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20" w:rsidRPr="00291B25" w:rsidRDefault="001E1F96" w:rsidP="00E366F2">
      <w:pPr>
        <w:pStyle w:val="a6"/>
        <w:rPr>
          <w:szCs w:val="24"/>
          <w:lang w:val="uk-UA"/>
        </w:rPr>
      </w:pPr>
      <w:r>
        <w:rPr>
          <w:szCs w:val="24"/>
          <w:lang w:val="uk-UA"/>
        </w:rPr>
        <w:t xml:space="preserve">Підсумки голосування </w:t>
      </w:r>
    </w:p>
    <w:p w:rsidR="00EA7720" w:rsidRPr="001E1F96" w:rsidRDefault="001E1F96" w:rsidP="00E366F2">
      <w:pPr>
        <w:ind w:right="-1"/>
        <w:jc w:val="center"/>
        <w:rPr>
          <w:b/>
        </w:rPr>
      </w:pPr>
      <w:r w:rsidRPr="001E1F96">
        <w:rPr>
          <w:b/>
          <w:lang w:val="ru-RU"/>
        </w:rPr>
        <w:t xml:space="preserve">на </w:t>
      </w:r>
      <w:r w:rsidR="005229B0" w:rsidRPr="001E1F96">
        <w:rPr>
          <w:b/>
          <w:lang w:val="ru-RU"/>
        </w:rPr>
        <w:t>позачергових</w:t>
      </w:r>
      <w:r w:rsidR="00EE3EF5" w:rsidRPr="001E1F96">
        <w:rPr>
          <w:b/>
        </w:rPr>
        <w:t xml:space="preserve"> </w:t>
      </w:r>
      <w:r w:rsidR="00EA7720" w:rsidRPr="001E1F96">
        <w:rPr>
          <w:b/>
        </w:rPr>
        <w:t xml:space="preserve">загальних зборів акціонерів </w:t>
      </w:r>
    </w:p>
    <w:p w:rsidR="00DE73A8" w:rsidRPr="001E1F96" w:rsidRDefault="0005663C" w:rsidP="00E366F2">
      <w:pPr>
        <w:ind w:right="-1"/>
        <w:jc w:val="center"/>
        <w:rPr>
          <w:b/>
        </w:rPr>
      </w:pPr>
      <w:r w:rsidRPr="001E1F96">
        <w:rPr>
          <w:b/>
        </w:rPr>
        <w:t>Приватного акціонерного товариства</w:t>
      </w:r>
    </w:p>
    <w:p w:rsidR="0005663C" w:rsidRDefault="005229B0" w:rsidP="00E366F2">
      <w:pPr>
        <w:ind w:right="-1"/>
        <w:jc w:val="center"/>
        <w:rPr>
          <w:b/>
          <w:bCs/>
          <w:lang w:val="ru-RU"/>
        </w:rPr>
      </w:pPr>
      <w:r w:rsidRPr="001E1F96">
        <w:rPr>
          <w:b/>
          <w:bCs/>
          <w:lang w:val="ru-RU"/>
        </w:rPr>
        <w:t>«</w:t>
      </w:r>
      <w:r w:rsidRPr="001E1F96">
        <w:rPr>
          <w:rFonts w:ascii="Times New Roman CYR" w:hAnsi="Times New Roman CYR" w:cs="Times New Roman CYR"/>
          <w:b/>
          <w:bCs/>
        </w:rPr>
        <w:t>Страхова компанія</w:t>
      </w:r>
      <w:r w:rsidRPr="001E1F96">
        <w:rPr>
          <w:b/>
          <w:bCs/>
          <w:lang w:val="ru-RU"/>
        </w:rPr>
        <w:t>«</w:t>
      </w:r>
      <w:r w:rsidRPr="001E1F96">
        <w:rPr>
          <w:rFonts w:ascii="Times New Roman CYR" w:hAnsi="Times New Roman CYR" w:cs="Times New Roman CYR"/>
          <w:b/>
          <w:bCs/>
        </w:rPr>
        <w:t>Євроінс Україна</w:t>
      </w:r>
      <w:r w:rsidRPr="001E1F96">
        <w:rPr>
          <w:b/>
          <w:bCs/>
          <w:lang w:val="ru-RU"/>
        </w:rPr>
        <w:t>»</w:t>
      </w:r>
    </w:p>
    <w:p w:rsidR="001E1F96" w:rsidRPr="001E1F96" w:rsidRDefault="003A54E4" w:rsidP="00E366F2">
      <w:pPr>
        <w:ind w:right="-1"/>
        <w:jc w:val="center"/>
        <w:rPr>
          <w:b/>
        </w:rPr>
      </w:pPr>
      <w:r>
        <w:rPr>
          <w:b/>
          <w:bCs/>
          <w:lang w:val="ru-RU"/>
        </w:rPr>
        <w:t>17.11</w:t>
      </w:r>
      <w:r w:rsidR="00CA33CE">
        <w:rPr>
          <w:b/>
          <w:bCs/>
          <w:lang w:val="ru-RU"/>
        </w:rPr>
        <w:t>.2021</w:t>
      </w:r>
      <w:r w:rsidR="001E1F96">
        <w:rPr>
          <w:b/>
          <w:bCs/>
          <w:lang w:val="ru-RU"/>
        </w:rPr>
        <w:t xml:space="preserve"> р.</w:t>
      </w:r>
    </w:p>
    <w:p w:rsidR="00EA7720" w:rsidRPr="00291B25" w:rsidRDefault="00EA7720" w:rsidP="00E366F2"/>
    <w:p w:rsidR="00EA7720" w:rsidRPr="00291B25" w:rsidRDefault="00EA7720" w:rsidP="00E366F2">
      <w:pPr>
        <w:jc w:val="both"/>
        <w:rPr>
          <w:b/>
          <w:bC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300"/>
        <w:gridCol w:w="5670"/>
      </w:tblGrid>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Дата проведення загальних зборів</w:t>
            </w:r>
          </w:p>
        </w:tc>
        <w:tc>
          <w:tcPr>
            <w:tcW w:w="5670" w:type="dxa"/>
            <w:tcBorders>
              <w:top w:val="nil"/>
              <w:left w:val="nil"/>
              <w:bottom w:val="nil"/>
              <w:right w:val="nil"/>
            </w:tcBorders>
            <w:vAlign w:val="center"/>
          </w:tcPr>
          <w:p w:rsidR="00CA33CE" w:rsidRPr="008C5ED7" w:rsidRDefault="003A54E4" w:rsidP="00440D3C">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w:t>
            </w:r>
            <w:r>
              <w:rPr>
                <w:rFonts w:ascii="Times New Roman CYR" w:hAnsi="Times New Roman CYR" w:cs="Times New Roman CYR"/>
                <w:lang w:val="ru-RU"/>
              </w:rPr>
              <w:t>11</w:t>
            </w:r>
            <w:r w:rsidR="00CA33CE">
              <w:rPr>
                <w:rFonts w:ascii="Times New Roman CYR" w:hAnsi="Times New Roman CYR" w:cs="Times New Roman CYR"/>
              </w:rPr>
              <w:t>.2021</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Місце проведення загальних зборів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7C71B6">
              <w:rPr>
                <w:shd w:val="clear" w:color="auto" w:fill="FFFFFF"/>
              </w:rPr>
              <w:t>Україна, 03150, м. Київ, вул. Велика Васильківська, 102, зал засідань</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початку реєстрації учасників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09:00</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закінчення реєстрації учасників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09:</w:t>
            </w:r>
            <w:r>
              <w:rPr>
                <w:rFonts w:ascii="Times New Roman CYR" w:hAnsi="Times New Roman CYR" w:cs="Times New Roman CYR"/>
              </w:rPr>
              <w:t>45</w:t>
            </w:r>
          </w:p>
        </w:tc>
      </w:tr>
      <w:tr w:rsidR="00CA33CE" w:rsidRPr="008C5ED7" w:rsidTr="00440D3C">
        <w:tc>
          <w:tcPr>
            <w:tcW w:w="430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b/>
                <w:bCs/>
              </w:rPr>
              <w:t>Час відкриття зборів</w:t>
            </w:r>
          </w:p>
        </w:tc>
        <w:tc>
          <w:tcPr>
            <w:tcW w:w="5670" w:type="dxa"/>
            <w:tcBorders>
              <w:top w:val="nil"/>
              <w:left w:val="nil"/>
              <w:bottom w:val="nil"/>
              <w:right w:val="nil"/>
            </w:tcBorders>
            <w:vAlign w:val="center"/>
          </w:tcPr>
          <w:p w:rsidR="00CA33CE" w:rsidRPr="008C5ED7" w:rsidRDefault="00CA33CE" w:rsidP="00440D3C">
            <w:pPr>
              <w:widowControl w:val="0"/>
              <w:autoSpaceDE w:val="0"/>
              <w:autoSpaceDN w:val="0"/>
              <w:adjustRightInd w:val="0"/>
              <w:rPr>
                <w:rFonts w:ascii="Times New Roman CYR" w:hAnsi="Times New Roman CYR" w:cs="Times New Roman CYR"/>
              </w:rPr>
            </w:pPr>
            <w:r w:rsidRPr="008C5ED7">
              <w:rPr>
                <w:rFonts w:ascii="Times New Roman CYR" w:hAnsi="Times New Roman CYR" w:cs="Times New Roman CYR"/>
              </w:rPr>
              <w:t>10:00</w:t>
            </w:r>
          </w:p>
        </w:tc>
      </w:tr>
    </w:tbl>
    <w:p w:rsidR="00CA33CE" w:rsidRPr="008C5ED7" w:rsidRDefault="00CA33CE" w:rsidP="00CA33CE">
      <w:pPr>
        <w:widowControl w:val="0"/>
        <w:autoSpaceDE w:val="0"/>
        <w:autoSpaceDN w:val="0"/>
        <w:adjustRightInd w:val="0"/>
        <w:rPr>
          <w:rFonts w:ascii="Times New Roman CYR" w:hAnsi="Times New Roman CYR" w:cs="Times New Roman CYR"/>
        </w:rPr>
      </w:pPr>
    </w:p>
    <w:p w:rsidR="00CA33CE" w:rsidRPr="008C5ED7" w:rsidRDefault="00CA33CE" w:rsidP="00CA33CE">
      <w:pPr>
        <w:widowControl w:val="0"/>
        <w:autoSpaceDE w:val="0"/>
        <w:autoSpaceDN w:val="0"/>
        <w:adjustRightInd w:val="0"/>
        <w:rPr>
          <w:rFonts w:ascii="Times New Roman CYR" w:hAnsi="Times New Roman CYR" w:cs="Times New Roman CYR"/>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 xml:space="preserve">Загальна кількість акціонерів, включених до переліку акціонерів, які мають право на участь у загальних зборах, складеного станом на 24:00 11.11.2021 року, становить 4 особи, яким належить 7 268 356 799 штук простих іменних акцій, в тому числі 7 268 356 799 штук голосуючих простих іменних акцій, які враховуються при визначенні кворуму та надають право голосу для вирішення питань, які відносяться до компетенції Загальних зборів акціонерів Товариства. Всього Товариством розміщено 7 268 356 799 штук простих іменних акцій. </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Загальні збори мають кворум з усіх питань порядку денного за умови реєстрації для участі у загальних зборах акціонерів, які сукупно є власниками більш як 50% голосуючих простих іменних акцій Товариства.</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Для участі в загальних зборах зареєструвалися 2 особи, яким належить 6 779 998 199 штук голосуючих простих іменних акцій Товариства, що становить 93,281% від загальної кількості голосуючих простих іменних акцій. Кворум загальних зборів становить 93,281 %.</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b/>
          <w:bCs/>
          <w:lang w:eastAsia="ru-RU"/>
        </w:rPr>
        <w:t>Згідно зі статтею 41 Закону України "Про акціонерні товариства" позачергові загальні збори акціонерів Товариства мають кворум з усіх питань порядку денного.</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Згідно з рішенням Наглядової ради Товариства від 25.10.2021 року головою загальних зборів обрана Мамчур Ірина Вікторівна.</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center"/>
        <w:rPr>
          <w:rFonts w:ascii="Times New Roman CYR" w:hAnsi="Times New Roman CYR" w:cs="Times New Roman CYR"/>
          <w:lang w:eastAsia="ru-RU"/>
        </w:rPr>
      </w:pPr>
      <w:r w:rsidRPr="003A54E4">
        <w:rPr>
          <w:rFonts w:ascii="Times New Roman CYR" w:hAnsi="Times New Roman CYR" w:cs="Times New Roman CYR"/>
          <w:b/>
          <w:bCs/>
          <w:lang w:eastAsia="ru-RU"/>
        </w:rPr>
        <w:t>ПОРЯДОК ДЕННИЙ ЗАГАЛЬНИХ ЗБОРІВ:</w:t>
      </w:r>
    </w:p>
    <w:p w:rsidR="003A54E4" w:rsidRPr="003A54E4" w:rsidRDefault="003A54E4" w:rsidP="003A54E4">
      <w:pPr>
        <w:suppressAutoHyphens w:val="0"/>
        <w:jc w:val="both"/>
        <w:rPr>
          <w:i/>
          <w:shd w:val="clear" w:color="auto" w:fill="FFFFFF"/>
          <w:lang w:val="fr-FR"/>
        </w:rPr>
      </w:pPr>
      <w:r w:rsidRPr="003A54E4">
        <w:rPr>
          <w:iCs/>
          <w:lang w:val="fr-FR"/>
        </w:rPr>
        <w:t>1. Обрання членів лічильної комісії позачергових загальних зборів акціонерів</w:t>
      </w:r>
      <w:r w:rsidRPr="003A54E4">
        <w:rPr>
          <w:i/>
          <w:iCs/>
          <w:lang w:val="fr-FR"/>
        </w:rPr>
        <w:t> </w:t>
      </w:r>
      <w:r w:rsidRPr="003A54E4">
        <w:rPr>
          <w:iCs/>
          <w:lang w:val="fr-FR"/>
        </w:rPr>
        <w:t>ПрАТ «СК «Євроінс Україна» та прийняття рішення про припинення їх повноважень.</w:t>
      </w:r>
    </w:p>
    <w:p w:rsidR="003A54E4" w:rsidRPr="003A54E4" w:rsidRDefault="003A54E4" w:rsidP="003A54E4">
      <w:pPr>
        <w:suppressAutoHyphens w:val="0"/>
        <w:jc w:val="both"/>
        <w:rPr>
          <w:i/>
          <w:shd w:val="clear" w:color="auto" w:fill="FFFFFF"/>
          <w:lang w:val="fr-FR"/>
        </w:rPr>
      </w:pPr>
      <w:r w:rsidRPr="003A54E4">
        <w:rPr>
          <w:iCs/>
          <w:lang w:val="fr-FR"/>
        </w:rPr>
        <w:t>2.Обрання секретаря позачергових загальних зборів акціонерів ПрАТ «СК «Євроінс Україна».</w:t>
      </w:r>
    </w:p>
    <w:p w:rsidR="003A54E4" w:rsidRPr="003A54E4" w:rsidRDefault="003A54E4" w:rsidP="003A54E4">
      <w:pPr>
        <w:suppressAutoHyphens w:val="0"/>
        <w:jc w:val="both"/>
        <w:rPr>
          <w:lang w:val="fr-FR" w:eastAsia="en-US"/>
        </w:rPr>
      </w:pPr>
      <w:r w:rsidRPr="003A54E4">
        <w:rPr>
          <w:lang w:val="ru-RU" w:eastAsia="en-US"/>
        </w:rPr>
        <w:t xml:space="preserve">3. </w:t>
      </w:r>
      <w:r w:rsidRPr="003A54E4">
        <w:rPr>
          <w:lang w:val="fr-FR" w:eastAsia="en-US"/>
        </w:rPr>
        <w:t xml:space="preserve">Затвердження порядку (регламенту) проведення </w:t>
      </w:r>
      <w:r w:rsidRPr="003A54E4">
        <w:rPr>
          <w:lang w:val="ru-RU" w:eastAsia="en-US"/>
        </w:rPr>
        <w:t>поза</w:t>
      </w:r>
      <w:r w:rsidRPr="003A54E4">
        <w:rPr>
          <w:lang w:val="fr-FR" w:eastAsia="en-US"/>
        </w:rPr>
        <w:t>чергових загальних зборів акціонерів ПрАТ «СК «Євроінс Україна».</w:t>
      </w:r>
    </w:p>
    <w:p w:rsidR="003A54E4" w:rsidRPr="003A54E4" w:rsidRDefault="003A54E4" w:rsidP="003A54E4">
      <w:pPr>
        <w:suppressAutoHyphens w:val="0"/>
        <w:jc w:val="both"/>
        <w:rPr>
          <w:lang w:val="fr-FR"/>
        </w:rPr>
      </w:pPr>
      <w:r w:rsidRPr="003A54E4">
        <w:rPr>
          <w:bCs/>
          <w:lang w:val="fr-FR"/>
        </w:rPr>
        <w:t>4</w:t>
      </w:r>
      <w:r w:rsidRPr="003A54E4">
        <w:t xml:space="preserve">. </w:t>
      </w:r>
      <w:r w:rsidRPr="003A54E4">
        <w:rPr>
          <w:bCs/>
          <w:lang w:val="fr-FR"/>
        </w:rPr>
        <w:t>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val="fr-FR"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Голосування з усіх питань порядку денного проводилося з використанням бюлетенів для голосування.</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Голосування проводиться за принципом одна голосуюча проста іменна акція – один голос.</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Рішення з питань 1, 2, 3 порядку денного приймається простою більшістю голосів від кількості голосів зареєстрованих для участі у загальних зборах власників голосуючих простих іменних акцій.</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r w:rsidRPr="003A54E4">
        <w:rPr>
          <w:rFonts w:ascii="Times New Roman CYR" w:hAnsi="Times New Roman CYR" w:cs="Times New Roman CYR"/>
          <w:lang w:eastAsia="ru-RU"/>
        </w:rPr>
        <w:t xml:space="preserve">Рішення з питання 4 порядку денного приймається </w:t>
      </w:r>
      <w:r w:rsidRPr="003A54E4">
        <w:rPr>
          <w:lang w:eastAsia="ru-RU"/>
        </w:rPr>
        <w:t>більш як трьома чвертями</w:t>
      </w:r>
      <w:r w:rsidRPr="003A54E4">
        <w:rPr>
          <w:rFonts w:ascii="Times New Roman CYR" w:hAnsi="Times New Roman CYR" w:cs="Times New Roman CYR"/>
          <w:lang w:eastAsia="ru-RU"/>
        </w:rPr>
        <w:t xml:space="preserve"> голосів від </w:t>
      </w:r>
      <w:r w:rsidRPr="003A54E4">
        <w:rPr>
          <w:rFonts w:ascii="Times New Roman CYR" w:hAnsi="Times New Roman CYR" w:cs="Times New Roman CYR"/>
          <w:lang w:eastAsia="ru-RU"/>
        </w:rPr>
        <w:lastRenderedPageBreak/>
        <w:t>кількості голосів зареєстрованих для участі у загальних зборах власників голосуючих простих іменних акцій.</w:t>
      </w:r>
    </w:p>
    <w:p w:rsidR="003A54E4" w:rsidRPr="003A54E4" w:rsidRDefault="003A54E4" w:rsidP="003A54E4">
      <w:pPr>
        <w:widowControl w:val="0"/>
        <w:suppressAutoHyphens w:val="0"/>
        <w:autoSpaceDE w:val="0"/>
        <w:autoSpaceDN w:val="0"/>
        <w:adjustRightInd w:val="0"/>
        <w:jc w:val="both"/>
        <w:rPr>
          <w:rFonts w:ascii="Times New Roman CYR" w:hAnsi="Times New Roman CYR" w:cs="Times New Roman CYR"/>
          <w:lang w:eastAsia="ru-RU"/>
        </w:rPr>
      </w:pPr>
    </w:p>
    <w:p w:rsidR="003A54E4" w:rsidRPr="003A54E4" w:rsidRDefault="003A54E4" w:rsidP="003A54E4">
      <w:pPr>
        <w:suppressAutoHyphens w:val="0"/>
        <w:jc w:val="both"/>
        <w:rPr>
          <w:lang w:eastAsia="ru-RU"/>
        </w:rPr>
      </w:pPr>
      <w:r w:rsidRPr="003A54E4">
        <w:rPr>
          <w:lang w:eastAsia="ru-RU"/>
        </w:rPr>
        <w:t xml:space="preserve">Згідно з п. 9.50 Статуту Товариства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реєстраційна комісія. Відповідно до рішення Наглядової ради від 25.10.2021 р. до складу реєстраційної комісії обрано </w:t>
      </w:r>
      <w:r w:rsidRPr="003A54E4">
        <w:rPr>
          <w:iCs/>
          <w:lang w:eastAsia="ru-RU"/>
        </w:rPr>
        <w:t>Фарсікова Дмитра Олександровича, Моісеєва Ігоря Святославовича, Лапчевського Олександра Олександровича.</w:t>
      </w:r>
      <w:r w:rsidRPr="003A54E4">
        <w:rPr>
          <w:lang w:eastAsia="ru-RU"/>
        </w:rPr>
        <w:t xml:space="preserve"> Члени реєстраційної комісії до початку проведення реєстрації акціонерів обрали головою реєстраційної комісії </w:t>
      </w:r>
      <w:r w:rsidRPr="003A54E4">
        <w:rPr>
          <w:iCs/>
          <w:lang w:eastAsia="ru-RU"/>
        </w:rPr>
        <w:t>Фарсікова Дмитра Олександровича.</w:t>
      </w:r>
    </w:p>
    <w:p w:rsidR="0005663C" w:rsidRPr="0005663C" w:rsidRDefault="0005663C" w:rsidP="0005663C">
      <w:pPr>
        <w:ind w:firstLine="708"/>
        <w:jc w:val="both"/>
      </w:pPr>
    </w:p>
    <w:p w:rsidR="00CA33CE" w:rsidRPr="00E82EE2" w:rsidRDefault="00CA33CE" w:rsidP="00CA33CE">
      <w:pPr>
        <w:pStyle w:val="af3"/>
        <w:spacing w:before="0" w:after="0"/>
        <w:jc w:val="both"/>
        <w:rPr>
          <w:i/>
          <w:shd w:val="clear" w:color="auto" w:fill="FFFFFF"/>
        </w:rPr>
      </w:pPr>
      <w:r w:rsidRPr="008C5ED7">
        <w:rPr>
          <w:rFonts w:ascii="Times New Roman CYR" w:hAnsi="Times New Roman CYR" w:cs="Times New Roman CYR"/>
          <w:b/>
          <w:bCs/>
          <w:lang w:val="uk-UA"/>
        </w:rPr>
        <w:t xml:space="preserve">1. З ПИТАННЯ 1-ГО ПОРЯДКУ ДЕННОГО: </w:t>
      </w:r>
      <w:r w:rsidRPr="00E82EE2">
        <w:rPr>
          <w:rStyle w:val="afe"/>
          <w:i w:val="0"/>
        </w:rPr>
        <w:t>Обрання членів лічильної комісії позачергових загальних зборів акціонерів</w:t>
      </w:r>
      <w:r w:rsidRPr="00E82EE2">
        <w:rPr>
          <w:i/>
          <w:iCs/>
        </w:rPr>
        <w:t> </w:t>
      </w:r>
      <w:r w:rsidRPr="00E82EE2">
        <w:rPr>
          <w:rStyle w:val="afe"/>
          <w:i w:val="0"/>
        </w:rPr>
        <w:t>ПрАТ «СК «Євроінс Україна» та прийняття рішення про припинення їх повноважень.</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394BDB" w:rsidRDefault="00CA33CE" w:rsidP="00CA33CE">
      <w:pPr>
        <w:pStyle w:val="af3"/>
        <w:spacing w:before="0" w:after="0"/>
        <w:jc w:val="both"/>
        <w:rPr>
          <w:iCs/>
        </w:rPr>
      </w:pPr>
      <w:r w:rsidRPr="00394BDB">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r w:rsidRPr="00394BDB">
        <w:rPr>
          <w:iCs/>
          <w:lang w:val="fr-FR"/>
        </w:rPr>
        <w:t xml:space="preserve">2) </w:t>
      </w:r>
      <w:r w:rsidRPr="00394BDB">
        <w:rPr>
          <w:iCs/>
        </w:rPr>
        <w:t>Припинити</w:t>
      </w:r>
      <w:r w:rsidRPr="00394BDB">
        <w:rPr>
          <w:iCs/>
          <w:lang w:val="fr-FR"/>
        </w:rPr>
        <w:t xml:space="preserve"> </w:t>
      </w:r>
      <w:r w:rsidRPr="00394BDB">
        <w:rPr>
          <w:iCs/>
        </w:rPr>
        <w:t>повноваження</w:t>
      </w:r>
      <w:r w:rsidRPr="00394BDB">
        <w:rPr>
          <w:iCs/>
          <w:lang w:val="fr-FR"/>
        </w:rPr>
        <w:t xml:space="preserve"> </w:t>
      </w:r>
      <w:r w:rsidRPr="00394BDB">
        <w:rPr>
          <w:iCs/>
        </w:rPr>
        <w:t>лічильної</w:t>
      </w:r>
      <w:r w:rsidRPr="00394BDB">
        <w:rPr>
          <w:iCs/>
          <w:lang w:val="fr-FR"/>
        </w:rPr>
        <w:t xml:space="preserve"> </w:t>
      </w:r>
      <w:r w:rsidRPr="00394BDB">
        <w:rPr>
          <w:iCs/>
        </w:rPr>
        <w:t>комісії</w:t>
      </w:r>
      <w:r w:rsidRPr="00394BDB">
        <w:rPr>
          <w:iCs/>
          <w:lang w:val="fr-FR"/>
        </w:rPr>
        <w:t xml:space="preserve"> </w:t>
      </w:r>
      <w:r w:rsidRPr="00394BDB">
        <w:rPr>
          <w:iCs/>
        </w:rPr>
        <w:t>позачергових</w:t>
      </w:r>
      <w:r w:rsidRPr="00394BDB">
        <w:rPr>
          <w:iCs/>
          <w:lang w:val="fr-FR"/>
        </w:rPr>
        <w:t xml:space="preserve"> </w:t>
      </w:r>
      <w:r w:rsidRPr="00394BDB">
        <w:rPr>
          <w:iCs/>
        </w:rPr>
        <w:t>загальних</w:t>
      </w:r>
      <w:r w:rsidRPr="00394BDB">
        <w:rPr>
          <w:iCs/>
          <w:lang w:val="fr-FR"/>
        </w:rPr>
        <w:t xml:space="preserve"> </w:t>
      </w:r>
      <w:r w:rsidRPr="00394BDB">
        <w:rPr>
          <w:iCs/>
        </w:rPr>
        <w:t>зборів</w:t>
      </w:r>
      <w:r w:rsidRPr="00394BDB">
        <w:rPr>
          <w:iCs/>
          <w:lang w:val="fr-FR"/>
        </w:rPr>
        <w:t xml:space="preserve"> </w:t>
      </w:r>
      <w:r w:rsidRPr="00394BDB">
        <w:rPr>
          <w:iCs/>
        </w:rPr>
        <w:t>акціонерів</w:t>
      </w:r>
      <w:r w:rsidRPr="00394BDB">
        <w:rPr>
          <w:iCs/>
          <w:lang w:val="fr-FR"/>
        </w:rPr>
        <w:t xml:space="preserve"> </w:t>
      </w:r>
      <w:r w:rsidRPr="00394BDB">
        <w:rPr>
          <w:iCs/>
        </w:rPr>
        <w:t>ПрАТ</w:t>
      </w:r>
      <w:r w:rsidRPr="00394BDB">
        <w:rPr>
          <w:iCs/>
          <w:lang w:val="fr-FR"/>
        </w:rPr>
        <w:t xml:space="preserve"> «</w:t>
      </w:r>
      <w:r w:rsidRPr="00394BDB">
        <w:rPr>
          <w:iCs/>
        </w:rPr>
        <w:t>СК</w:t>
      </w:r>
      <w:r w:rsidRPr="00394BDB">
        <w:rPr>
          <w:iCs/>
          <w:lang w:val="fr-FR"/>
        </w:rPr>
        <w:t xml:space="preserve"> «</w:t>
      </w:r>
      <w:r w:rsidRPr="00394BDB">
        <w:rPr>
          <w:iCs/>
        </w:rPr>
        <w:t>Євроінс</w:t>
      </w:r>
      <w:r w:rsidRPr="00394BDB">
        <w:rPr>
          <w:iCs/>
          <w:lang w:val="fr-FR"/>
        </w:rPr>
        <w:t xml:space="preserve"> </w:t>
      </w:r>
      <w:r w:rsidRPr="00394BDB">
        <w:rPr>
          <w:iCs/>
        </w:rPr>
        <w:t>Україна</w:t>
      </w:r>
      <w:r w:rsidRPr="00394BDB">
        <w:rPr>
          <w:iCs/>
          <w:lang w:val="fr-FR"/>
        </w:rPr>
        <w:t xml:space="preserve">» </w:t>
      </w:r>
      <w:r w:rsidRPr="00394BDB">
        <w:rPr>
          <w:iCs/>
        </w:rPr>
        <w:t>після</w:t>
      </w:r>
      <w:r w:rsidRPr="00394BDB">
        <w:rPr>
          <w:iCs/>
          <w:lang w:val="fr-FR"/>
        </w:rPr>
        <w:t xml:space="preserve"> </w:t>
      </w:r>
      <w:r w:rsidRPr="00394BDB">
        <w:rPr>
          <w:iCs/>
        </w:rPr>
        <w:t>виконання</w:t>
      </w:r>
      <w:r w:rsidRPr="00394BDB">
        <w:rPr>
          <w:iCs/>
          <w:lang w:val="fr-FR"/>
        </w:rPr>
        <w:t xml:space="preserve"> </w:t>
      </w:r>
      <w:r w:rsidRPr="00394BDB">
        <w:rPr>
          <w:iCs/>
        </w:rPr>
        <w:t>покладених</w:t>
      </w:r>
      <w:r w:rsidRPr="00394BDB">
        <w:rPr>
          <w:iCs/>
          <w:lang w:val="fr-FR"/>
        </w:rPr>
        <w:t xml:space="preserve"> </w:t>
      </w:r>
      <w:r w:rsidRPr="00394BDB">
        <w:rPr>
          <w:iCs/>
        </w:rPr>
        <w:t>на</w:t>
      </w:r>
      <w:r w:rsidRPr="00394BDB">
        <w:rPr>
          <w:iCs/>
          <w:lang w:val="fr-FR"/>
        </w:rPr>
        <w:t xml:space="preserve"> </w:t>
      </w:r>
      <w:r w:rsidRPr="00394BDB">
        <w:rPr>
          <w:iCs/>
        </w:rPr>
        <w:t>неї</w:t>
      </w:r>
      <w:r w:rsidRPr="00394BDB">
        <w:rPr>
          <w:iCs/>
          <w:lang w:val="fr-FR"/>
        </w:rPr>
        <w:t xml:space="preserve"> </w:t>
      </w:r>
      <w:r w:rsidRPr="00394BDB">
        <w:rPr>
          <w:iCs/>
        </w:rPr>
        <w:t>обов</w:t>
      </w:r>
      <w:r w:rsidRPr="00394BDB">
        <w:rPr>
          <w:iCs/>
          <w:lang w:val="fr-FR"/>
        </w:rPr>
        <w:t>’</w:t>
      </w:r>
      <w:r w:rsidRPr="00394BDB">
        <w:rPr>
          <w:iCs/>
        </w:rPr>
        <w:t>язків</w:t>
      </w:r>
      <w:r w:rsidRPr="00394BDB">
        <w:rPr>
          <w:iCs/>
          <w:lang w:val="fr-FR"/>
        </w:rPr>
        <w:t xml:space="preserve"> </w:t>
      </w:r>
      <w:r w:rsidRPr="00394BDB">
        <w:rPr>
          <w:iCs/>
        </w:rPr>
        <w:t>у</w:t>
      </w:r>
      <w:r w:rsidRPr="00394BDB">
        <w:rPr>
          <w:iCs/>
          <w:lang w:val="fr-FR"/>
        </w:rPr>
        <w:t xml:space="preserve"> </w:t>
      </w:r>
      <w:r w:rsidRPr="00394BDB">
        <w:rPr>
          <w:iCs/>
        </w:rPr>
        <w:t>повному</w:t>
      </w:r>
      <w:r w:rsidRPr="00394BDB">
        <w:rPr>
          <w:iCs/>
          <w:lang w:val="fr-FR"/>
        </w:rPr>
        <w:t xml:space="preserve"> </w:t>
      </w:r>
      <w:r w:rsidRPr="00394BDB">
        <w:rPr>
          <w:iCs/>
        </w:rPr>
        <w:t>обсязі</w:t>
      </w:r>
      <w:r w:rsidRPr="00394BDB">
        <w:rPr>
          <w:iCs/>
          <w:lang w:val="fr-FR"/>
        </w:rPr>
        <w:t>.</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b/>
          <w:bCs/>
        </w:rPr>
        <w:t>З 1-го питання порядку денного прийняте рішення</w:t>
      </w:r>
      <w:r w:rsidRPr="008C5ED7">
        <w:rPr>
          <w:rFonts w:ascii="Times New Roman CYR" w:hAnsi="Times New Roman CYR" w:cs="Times New Roman CYR"/>
          <w:b/>
          <w:bCs/>
        </w:rPr>
        <w:t>:</w:t>
      </w:r>
    </w:p>
    <w:p w:rsidR="00CA33CE" w:rsidRPr="00394BDB" w:rsidRDefault="00CA33CE" w:rsidP="00CA33CE">
      <w:pPr>
        <w:pStyle w:val="af3"/>
        <w:spacing w:before="0" w:after="0"/>
        <w:jc w:val="both"/>
        <w:rPr>
          <w:iCs/>
        </w:rPr>
      </w:pPr>
      <w:r w:rsidRPr="00394BDB">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r w:rsidRPr="00394BDB">
        <w:rPr>
          <w:iCs/>
          <w:lang w:val="fr-FR"/>
        </w:rPr>
        <w:t xml:space="preserve">2) </w:t>
      </w:r>
      <w:r w:rsidRPr="00394BDB">
        <w:rPr>
          <w:iCs/>
        </w:rPr>
        <w:t>Припинити</w:t>
      </w:r>
      <w:r w:rsidRPr="00394BDB">
        <w:rPr>
          <w:iCs/>
          <w:lang w:val="fr-FR"/>
        </w:rPr>
        <w:t xml:space="preserve"> </w:t>
      </w:r>
      <w:r w:rsidRPr="00394BDB">
        <w:rPr>
          <w:iCs/>
        </w:rPr>
        <w:t>повноваження</w:t>
      </w:r>
      <w:r w:rsidRPr="00394BDB">
        <w:rPr>
          <w:iCs/>
          <w:lang w:val="fr-FR"/>
        </w:rPr>
        <w:t xml:space="preserve"> </w:t>
      </w:r>
      <w:r w:rsidRPr="00394BDB">
        <w:rPr>
          <w:iCs/>
        </w:rPr>
        <w:t>лічильної</w:t>
      </w:r>
      <w:r w:rsidRPr="00394BDB">
        <w:rPr>
          <w:iCs/>
          <w:lang w:val="fr-FR"/>
        </w:rPr>
        <w:t xml:space="preserve"> </w:t>
      </w:r>
      <w:r w:rsidRPr="00394BDB">
        <w:rPr>
          <w:iCs/>
        </w:rPr>
        <w:t>комісії</w:t>
      </w:r>
      <w:r w:rsidRPr="00394BDB">
        <w:rPr>
          <w:iCs/>
          <w:lang w:val="fr-FR"/>
        </w:rPr>
        <w:t xml:space="preserve"> </w:t>
      </w:r>
      <w:r w:rsidRPr="00394BDB">
        <w:rPr>
          <w:iCs/>
        </w:rPr>
        <w:t>позачергових</w:t>
      </w:r>
      <w:r w:rsidRPr="00394BDB">
        <w:rPr>
          <w:iCs/>
          <w:lang w:val="fr-FR"/>
        </w:rPr>
        <w:t xml:space="preserve"> </w:t>
      </w:r>
      <w:r w:rsidRPr="00394BDB">
        <w:rPr>
          <w:iCs/>
        </w:rPr>
        <w:t>загальних</w:t>
      </w:r>
      <w:r w:rsidRPr="00394BDB">
        <w:rPr>
          <w:iCs/>
          <w:lang w:val="fr-FR"/>
        </w:rPr>
        <w:t xml:space="preserve"> </w:t>
      </w:r>
      <w:r w:rsidRPr="00394BDB">
        <w:rPr>
          <w:iCs/>
        </w:rPr>
        <w:t>зборів</w:t>
      </w:r>
      <w:r w:rsidRPr="00394BDB">
        <w:rPr>
          <w:iCs/>
          <w:lang w:val="fr-FR"/>
        </w:rPr>
        <w:t xml:space="preserve"> </w:t>
      </w:r>
      <w:r w:rsidRPr="00394BDB">
        <w:rPr>
          <w:iCs/>
        </w:rPr>
        <w:t>акціонерів</w:t>
      </w:r>
      <w:r w:rsidRPr="00394BDB">
        <w:rPr>
          <w:iCs/>
          <w:lang w:val="fr-FR"/>
        </w:rPr>
        <w:t xml:space="preserve"> </w:t>
      </w:r>
      <w:r w:rsidRPr="00394BDB">
        <w:rPr>
          <w:iCs/>
        </w:rPr>
        <w:t>ПрАТ</w:t>
      </w:r>
      <w:r w:rsidRPr="00394BDB">
        <w:rPr>
          <w:iCs/>
          <w:lang w:val="fr-FR"/>
        </w:rPr>
        <w:t xml:space="preserve"> «</w:t>
      </w:r>
      <w:r w:rsidRPr="00394BDB">
        <w:rPr>
          <w:iCs/>
        </w:rPr>
        <w:t>СК</w:t>
      </w:r>
      <w:r w:rsidRPr="00394BDB">
        <w:rPr>
          <w:iCs/>
          <w:lang w:val="fr-FR"/>
        </w:rPr>
        <w:t xml:space="preserve"> «</w:t>
      </w:r>
      <w:r w:rsidRPr="00394BDB">
        <w:rPr>
          <w:iCs/>
        </w:rPr>
        <w:t>Євроінс</w:t>
      </w:r>
      <w:r w:rsidRPr="00394BDB">
        <w:rPr>
          <w:iCs/>
          <w:lang w:val="fr-FR"/>
        </w:rPr>
        <w:t xml:space="preserve"> </w:t>
      </w:r>
      <w:r w:rsidRPr="00394BDB">
        <w:rPr>
          <w:iCs/>
        </w:rPr>
        <w:t>Україна</w:t>
      </w:r>
      <w:r w:rsidRPr="00394BDB">
        <w:rPr>
          <w:iCs/>
          <w:lang w:val="fr-FR"/>
        </w:rPr>
        <w:t xml:space="preserve">» </w:t>
      </w:r>
      <w:r w:rsidRPr="00394BDB">
        <w:rPr>
          <w:iCs/>
        </w:rPr>
        <w:t>після</w:t>
      </w:r>
      <w:r w:rsidRPr="00394BDB">
        <w:rPr>
          <w:iCs/>
          <w:lang w:val="fr-FR"/>
        </w:rPr>
        <w:t xml:space="preserve"> </w:t>
      </w:r>
      <w:r w:rsidRPr="00394BDB">
        <w:rPr>
          <w:iCs/>
        </w:rPr>
        <w:t>виконання</w:t>
      </w:r>
      <w:r w:rsidRPr="00394BDB">
        <w:rPr>
          <w:iCs/>
          <w:lang w:val="fr-FR"/>
        </w:rPr>
        <w:t xml:space="preserve"> </w:t>
      </w:r>
      <w:r w:rsidRPr="00394BDB">
        <w:rPr>
          <w:iCs/>
        </w:rPr>
        <w:t>покладених</w:t>
      </w:r>
      <w:r w:rsidRPr="00394BDB">
        <w:rPr>
          <w:iCs/>
          <w:lang w:val="fr-FR"/>
        </w:rPr>
        <w:t xml:space="preserve"> </w:t>
      </w:r>
      <w:r w:rsidRPr="00394BDB">
        <w:rPr>
          <w:iCs/>
        </w:rPr>
        <w:t>на</w:t>
      </w:r>
      <w:r w:rsidRPr="00394BDB">
        <w:rPr>
          <w:iCs/>
          <w:lang w:val="fr-FR"/>
        </w:rPr>
        <w:t xml:space="preserve"> </w:t>
      </w:r>
      <w:r w:rsidRPr="00394BDB">
        <w:rPr>
          <w:iCs/>
        </w:rPr>
        <w:t>неї</w:t>
      </w:r>
      <w:r w:rsidRPr="00394BDB">
        <w:rPr>
          <w:iCs/>
          <w:lang w:val="fr-FR"/>
        </w:rPr>
        <w:t xml:space="preserve"> </w:t>
      </w:r>
      <w:r w:rsidRPr="00394BDB">
        <w:rPr>
          <w:iCs/>
        </w:rPr>
        <w:t>обов</w:t>
      </w:r>
      <w:r w:rsidRPr="00394BDB">
        <w:rPr>
          <w:iCs/>
          <w:lang w:val="fr-FR"/>
        </w:rPr>
        <w:t>’</w:t>
      </w:r>
      <w:r w:rsidRPr="00394BDB">
        <w:rPr>
          <w:iCs/>
        </w:rPr>
        <w:t>язків</w:t>
      </w:r>
      <w:r w:rsidRPr="00394BDB">
        <w:rPr>
          <w:iCs/>
          <w:lang w:val="fr-FR"/>
        </w:rPr>
        <w:t xml:space="preserve"> </w:t>
      </w:r>
      <w:r w:rsidRPr="00394BDB">
        <w:rPr>
          <w:iCs/>
        </w:rPr>
        <w:t>у</w:t>
      </w:r>
      <w:r w:rsidRPr="00394BDB">
        <w:rPr>
          <w:iCs/>
          <w:lang w:val="fr-FR"/>
        </w:rPr>
        <w:t xml:space="preserve"> </w:t>
      </w:r>
      <w:r w:rsidRPr="00394BDB">
        <w:rPr>
          <w:iCs/>
        </w:rPr>
        <w:t>повному</w:t>
      </w:r>
      <w:r w:rsidRPr="00394BDB">
        <w:rPr>
          <w:iCs/>
          <w:lang w:val="fr-FR"/>
        </w:rPr>
        <w:t xml:space="preserve"> </w:t>
      </w:r>
      <w:r w:rsidRPr="00394BDB">
        <w:rPr>
          <w:iCs/>
        </w:rPr>
        <w:t>обсязі</w:t>
      </w:r>
      <w:r w:rsidRPr="00394BDB">
        <w:rPr>
          <w:iCs/>
          <w:lang w:val="fr-FR"/>
        </w:rPr>
        <w:t>.</w:t>
      </w:r>
    </w:p>
    <w:p w:rsidR="00CA33CE" w:rsidRPr="00394BDB" w:rsidRDefault="00CA33CE" w:rsidP="00CA33CE">
      <w:pPr>
        <w:widowControl w:val="0"/>
        <w:autoSpaceDE w:val="0"/>
        <w:autoSpaceDN w:val="0"/>
        <w:adjustRightInd w:val="0"/>
        <w:jc w:val="both"/>
        <w:rPr>
          <w:rFonts w:ascii="Times New Roman CYR" w:hAnsi="Times New Roman CYR" w:cs="Times New Roman CYR"/>
          <w:lang w:val="fr-FR"/>
        </w:rPr>
      </w:pPr>
    </w:p>
    <w:p w:rsidR="00CA33CE" w:rsidRPr="00E82EE2" w:rsidRDefault="00CA33CE" w:rsidP="00CA33CE">
      <w:pPr>
        <w:pStyle w:val="af3"/>
        <w:spacing w:before="0" w:after="0"/>
        <w:jc w:val="both"/>
        <w:rPr>
          <w:i/>
          <w:shd w:val="clear" w:color="auto" w:fill="FFFFFF"/>
        </w:rPr>
      </w:pPr>
      <w:r w:rsidRPr="008C5ED7">
        <w:rPr>
          <w:rFonts w:ascii="Times New Roman CYR" w:hAnsi="Times New Roman CYR" w:cs="Times New Roman CYR"/>
          <w:b/>
          <w:bCs/>
          <w:lang w:val="uk-UA"/>
        </w:rPr>
        <w:t xml:space="preserve">2. З ПИТАННЯ 2-ГО ПОРЯДКУ ДЕННОГО: </w:t>
      </w:r>
      <w:r w:rsidRPr="00E82EE2">
        <w:rPr>
          <w:rStyle w:val="afe"/>
          <w:i w:val="0"/>
        </w:rPr>
        <w:t>Обрання секретаря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E82EE2" w:rsidRDefault="00CA33CE" w:rsidP="00CA33CE">
      <w:pPr>
        <w:widowControl w:val="0"/>
        <w:autoSpaceDE w:val="0"/>
        <w:autoSpaceDN w:val="0"/>
        <w:adjustRightInd w:val="0"/>
        <w:jc w:val="both"/>
        <w:rPr>
          <w:rFonts w:ascii="Times New Roman CYR" w:hAnsi="Times New Roman CYR" w:cs="Times New Roman CYR"/>
        </w:rPr>
      </w:pPr>
      <w:r w:rsidRPr="00E82EE2">
        <w:rPr>
          <w:iCs/>
        </w:rPr>
        <w:t>Обрати Качуру Оксану Юрієвну секретарем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"УТРИМАВСЯ" - 0 голосів, що становить 0% від кількості голосів акціонерів, які </w:t>
      </w:r>
      <w:r w:rsidRPr="008C5ED7">
        <w:rPr>
          <w:rFonts w:ascii="Times New Roman CYR" w:hAnsi="Times New Roman CYR" w:cs="Times New Roman CYR"/>
        </w:rPr>
        <w:lastRenderedPageBreak/>
        <w:t>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40309B">
        <w:rPr>
          <w:b/>
          <w:bCs/>
        </w:rPr>
        <w:t>З 2-го питання порядку денного прийняте рішення</w:t>
      </w:r>
      <w:r w:rsidRPr="008C5ED7">
        <w:rPr>
          <w:rFonts w:ascii="Times New Roman CYR" w:hAnsi="Times New Roman CYR" w:cs="Times New Roman CYR"/>
          <w:b/>
          <w:bCs/>
        </w:rPr>
        <w:t>:</w:t>
      </w:r>
    </w:p>
    <w:p w:rsidR="00CA33CE" w:rsidRPr="00E82EE2" w:rsidRDefault="00CA33CE" w:rsidP="00CA33CE">
      <w:pPr>
        <w:widowControl w:val="0"/>
        <w:autoSpaceDE w:val="0"/>
        <w:autoSpaceDN w:val="0"/>
        <w:adjustRightInd w:val="0"/>
        <w:jc w:val="both"/>
        <w:rPr>
          <w:rFonts w:ascii="Times New Roman CYR" w:hAnsi="Times New Roman CYR" w:cs="Times New Roman CYR"/>
        </w:rPr>
      </w:pPr>
      <w:r w:rsidRPr="00E82EE2">
        <w:rPr>
          <w:iCs/>
        </w:rPr>
        <w:t>Обрати Качуру Оксану Юрієвну секретарем позачергових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p>
    <w:p w:rsidR="00CA33CE" w:rsidRPr="00E82EE2" w:rsidRDefault="00CA33CE" w:rsidP="00CA33CE">
      <w:pPr>
        <w:pStyle w:val="af3"/>
        <w:spacing w:before="0" w:after="0"/>
        <w:jc w:val="both"/>
        <w:rPr>
          <w:lang w:eastAsia="en-US"/>
        </w:rPr>
      </w:pPr>
      <w:r w:rsidRPr="008C5ED7">
        <w:rPr>
          <w:rFonts w:ascii="Times New Roman CYR" w:hAnsi="Times New Roman CYR" w:cs="Times New Roman CYR"/>
          <w:b/>
          <w:bCs/>
          <w:lang w:val="uk-UA"/>
        </w:rPr>
        <w:t xml:space="preserve">3. З ПИТАННЯ 3-ГО ПОРЯДКУ ДЕННОГО: </w:t>
      </w:r>
      <w:r w:rsidRPr="00E82EE2">
        <w:rPr>
          <w:lang w:eastAsia="en-US"/>
        </w:rPr>
        <w:t xml:space="preserve">Затвердження порядку (регламенту) проведення </w:t>
      </w:r>
      <w:r w:rsidRPr="00E82EE2">
        <w:rPr>
          <w:lang w:val="ru-RU" w:eastAsia="en-US"/>
        </w:rPr>
        <w:t>поза</w:t>
      </w:r>
      <w:r w:rsidRPr="00E82EE2">
        <w:rPr>
          <w:lang w:eastAsia="en-US"/>
        </w:rPr>
        <w:t>чергових загальних зборів акціонерів ПрАТ «СК «Євроінс Україна».</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CA33CE" w:rsidRPr="00E82EE2" w:rsidRDefault="00CA33CE" w:rsidP="00CA33CE">
      <w:pPr>
        <w:pStyle w:val="af3"/>
        <w:spacing w:before="0" w:after="0"/>
        <w:jc w:val="both"/>
        <w:rPr>
          <w:shd w:val="clear" w:color="auto" w:fill="FFFFFF"/>
        </w:rPr>
      </w:pPr>
      <w:r w:rsidRPr="00E82EE2">
        <w:rPr>
          <w:iCs/>
        </w:rPr>
        <w:t xml:space="preserve">Затвердити такий порядок (регламент) проведення </w:t>
      </w:r>
      <w:r w:rsidR="003A54E4">
        <w:rPr>
          <w:iCs/>
          <w:lang w:val="ru-RU"/>
        </w:rPr>
        <w:t>поза</w:t>
      </w:r>
      <w:r w:rsidRPr="00E82EE2">
        <w:rPr>
          <w:iCs/>
        </w:rPr>
        <w:t>чергових загальних зборів акціонерів ПрАТ «СК «Євроінс Україна»:</w:t>
      </w:r>
    </w:p>
    <w:p w:rsidR="00CA33CE" w:rsidRPr="00E82EE2" w:rsidRDefault="00CA33CE" w:rsidP="00CA33CE">
      <w:pPr>
        <w:pStyle w:val="af3"/>
        <w:spacing w:before="0" w:after="0"/>
        <w:jc w:val="both"/>
        <w:rPr>
          <w:iCs/>
        </w:rPr>
      </w:pPr>
      <w:r w:rsidRPr="00E82EE2">
        <w:rPr>
          <w:iCs/>
        </w:rPr>
        <w:t>- Для доповідей з одного питання порядку денного надавати до 1 хвилини;</w:t>
      </w:r>
    </w:p>
    <w:p w:rsidR="00CA33CE" w:rsidRPr="00E82EE2" w:rsidRDefault="00CA33CE" w:rsidP="00CA33CE">
      <w:pPr>
        <w:pStyle w:val="af3"/>
        <w:spacing w:before="0" w:after="0"/>
        <w:jc w:val="both"/>
        <w:rPr>
          <w:iCs/>
        </w:rPr>
      </w:pPr>
      <w:r w:rsidRPr="00E82EE2">
        <w:rPr>
          <w:lang w:eastAsia="en-US"/>
        </w:rPr>
        <w:t xml:space="preserve">- </w:t>
      </w:r>
      <w:r w:rsidRPr="00E82EE2">
        <w:rPr>
          <w:iCs/>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CA33CE" w:rsidRPr="00E82EE2" w:rsidRDefault="00CA33CE" w:rsidP="00CA33CE">
      <w:pPr>
        <w:pStyle w:val="af3"/>
        <w:spacing w:before="0" w:after="0"/>
        <w:jc w:val="both"/>
        <w:rPr>
          <w:iCs/>
        </w:rPr>
      </w:pPr>
      <w:r w:rsidRPr="00E82EE2">
        <w:rPr>
          <w:iCs/>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rsidR="00CA33CE" w:rsidRPr="00E82EE2" w:rsidRDefault="00CA33CE" w:rsidP="00CA33CE">
      <w:pPr>
        <w:pStyle w:val="af3"/>
        <w:spacing w:before="0" w:after="0"/>
        <w:jc w:val="both"/>
        <w:rPr>
          <w:iCs/>
        </w:rPr>
      </w:pPr>
      <w:r w:rsidRPr="00E82EE2">
        <w:rPr>
          <w:iCs/>
        </w:rPr>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rsidR="00CA33CE" w:rsidRPr="00E82EE2" w:rsidRDefault="00CA33CE" w:rsidP="00CA33CE">
      <w:pPr>
        <w:pStyle w:val="af3"/>
        <w:spacing w:before="0" w:after="0"/>
        <w:jc w:val="both"/>
        <w:rPr>
          <w:iCs/>
        </w:rPr>
      </w:pPr>
      <w:r w:rsidRPr="00E82EE2">
        <w:rPr>
          <w:iCs/>
        </w:rPr>
        <w:t>- Одержані секретарем загальних зборів заявки на виступи передаються голові загальних зборів;</w:t>
      </w:r>
    </w:p>
    <w:p w:rsidR="00CA33CE" w:rsidRPr="00E82EE2" w:rsidRDefault="00CA33CE" w:rsidP="00CA33CE">
      <w:pPr>
        <w:pStyle w:val="af3"/>
        <w:spacing w:before="0" w:after="0"/>
        <w:jc w:val="both"/>
        <w:rPr>
          <w:iCs/>
        </w:rPr>
      </w:pPr>
      <w:r w:rsidRPr="00E82EE2">
        <w:rPr>
          <w:iCs/>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CA33CE" w:rsidRPr="00E82EE2" w:rsidRDefault="00CA33CE" w:rsidP="00CA33CE">
      <w:pPr>
        <w:pStyle w:val="af3"/>
        <w:spacing w:before="0" w:after="0"/>
        <w:jc w:val="both"/>
        <w:rPr>
          <w:iCs/>
        </w:rPr>
      </w:pPr>
      <w:r w:rsidRPr="00E82EE2">
        <w:rPr>
          <w:iCs/>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CA33CE" w:rsidRPr="00E82EE2" w:rsidRDefault="00CA33CE" w:rsidP="00CA33CE">
      <w:pPr>
        <w:pStyle w:val="af3"/>
        <w:spacing w:before="0" w:after="0"/>
        <w:jc w:val="both"/>
        <w:rPr>
          <w:iCs/>
          <w:lang w:val="ru-RU"/>
        </w:rPr>
      </w:pPr>
      <w:r w:rsidRPr="00E82EE2">
        <w:rPr>
          <w:iCs/>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E82EE2">
        <w:rPr>
          <w:iCs/>
          <w:lang w:val="ru-RU"/>
        </w:rPr>
        <w:t>;</w:t>
      </w:r>
    </w:p>
    <w:p w:rsidR="00CA33CE" w:rsidRPr="00E82EE2" w:rsidRDefault="00CA33CE" w:rsidP="00CA33CE">
      <w:pPr>
        <w:pStyle w:val="af3"/>
        <w:spacing w:before="0" w:after="0"/>
        <w:jc w:val="both"/>
        <w:rPr>
          <w:iCs/>
        </w:rPr>
      </w:pPr>
      <w:r w:rsidRPr="00E82EE2">
        <w:rPr>
          <w:iCs/>
          <w:lang w:val="ru-RU"/>
        </w:rPr>
        <w:t xml:space="preserve">- </w:t>
      </w:r>
      <w:r w:rsidRPr="00E82EE2">
        <w:rPr>
          <w:iCs/>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rsidR="00CA33CE" w:rsidRPr="00E82EE2" w:rsidRDefault="00CA33CE" w:rsidP="00CA33CE">
      <w:pPr>
        <w:pStyle w:val="af3"/>
        <w:spacing w:before="0" w:after="0"/>
        <w:jc w:val="both"/>
        <w:rPr>
          <w:iCs/>
        </w:rPr>
      </w:pPr>
      <w:r w:rsidRPr="00E82EE2">
        <w:rPr>
          <w:iCs/>
        </w:rPr>
        <w:t>- Питання в усній формі, а також анонімні питання не розглядаються;</w:t>
      </w:r>
    </w:p>
    <w:p w:rsidR="00CA33CE" w:rsidRPr="00E82EE2" w:rsidRDefault="00CA33CE" w:rsidP="00CA33CE">
      <w:pPr>
        <w:pStyle w:val="af3"/>
        <w:spacing w:before="0" w:after="0"/>
        <w:jc w:val="both"/>
        <w:rPr>
          <w:iCs/>
        </w:rPr>
      </w:pPr>
      <w:r w:rsidRPr="00E82EE2">
        <w:rPr>
          <w:iCs/>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CA33CE" w:rsidRPr="00E82EE2" w:rsidRDefault="00CA33CE" w:rsidP="00CA33CE">
      <w:pPr>
        <w:pStyle w:val="af3"/>
        <w:spacing w:before="0" w:after="0"/>
        <w:jc w:val="both"/>
        <w:rPr>
          <w:iCs/>
        </w:rPr>
      </w:pPr>
      <w:r w:rsidRPr="00E82EE2">
        <w:rPr>
          <w:iCs/>
        </w:rPr>
        <w:t>- Для відповідей на питання, отримані від учасників загальних зборів, надавати до 1-ї хвилини для однієї відповіді;</w:t>
      </w:r>
    </w:p>
    <w:p w:rsidR="00CA33CE" w:rsidRPr="00E82EE2" w:rsidRDefault="00CA33CE" w:rsidP="00CA33CE">
      <w:pPr>
        <w:pStyle w:val="af3"/>
        <w:spacing w:before="0" w:after="0"/>
        <w:jc w:val="both"/>
        <w:rPr>
          <w:lang w:eastAsia="en-US"/>
        </w:rPr>
      </w:pPr>
      <w:r w:rsidRPr="00E82EE2">
        <w:rPr>
          <w:iCs/>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Підсумки голосування:</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sidR="00BA7F7D">
        <w:rPr>
          <w:rFonts w:ascii="Times New Roman CYR" w:hAnsi="Times New Roman CYR" w:cs="Times New Roman CYR"/>
        </w:rPr>
        <w:t>6 779 998 199</w:t>
      </w:r>
      <w:r w:rsidR="00BA7F7D" w:rsidRPr="008C5ED7">
        <w:rPr>
          <w:rFonts w:ascii="Times New Roman CYR" w:hAnsi="Times New Roman CYR" w:cs="Times New Roman CYR"/>
        </w:rPr>
        <w:t xml:space="preserve">  </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lastRenderedPageBreak/>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8C5ED7" w:rsidRDefault="00CA33CE" w:rsidP="00CA33CE">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Pr="0040309B" w:rsidRDefault="00CA33CE" w:rsidP="00CA33CE">
      <w:pPr>
        <w:widowControl w:val="0"/>
        <w:autoSpaceDE w:val="0"/>
        <w:autoSpaceDN w:val="0"/>
        <w:adjustRightInd w:val="0"/>
        <w:jc w:val="both"/>
        <w:rPr>
          <w:rFonts w:ascii="Times New Roman CYR" w:hAnsi="Times New Roman CYR" w:cs="Times New Roman CYR"/>
        </w:rPr>
      </w:pPr>
      <w:r w:rsidRPr="0040309B">
        <w:rPr>
          <w:b/>
          <w:bCs/>
        </w:rPr>
        <w:t>З 3-го питання порядку денного прийняте рішення</w:t>
      </w:r>
      <w:r w:rsidRPr="0040309B">
        <w:rPr>
          <w:rFonts w:ascii="Times New Roman CYR" w:hAnsi="Times New Roman CYR" w:cs="Times New Roman CYR"/>
          <w:b/>
          <w:bCs/>
        </w:rPr>
        <w:t>:</w:t>
      </w:r>
    </w:p>
    <w:p w:rsidR="00CA33CE" w:rsidRPr="00E82EE2" w:rsidRDefault="00CA33CE" w:rsidP="00CA33CE">
      <w:pPr>
        <w:pStyle w:val="af3"/>
        <w:spacing w:before="0" w:after="0"/>
        <w:jc w:val="both"/>
        <w:rPr>
          <w:shd w:val="clear" w:color="auto" w:fill="FFFFFF"/>
        </w:rPr>
      </w:pPr>
      <w:r w:rsidRPr="00E82EE2">
        <w:rPr>
          <w:iCs/>
        </w:rPr>
        <w:t xml:space="preserve">Затвердити такий порядок (регламент) проведення </w:t>
      </w:r>
      <w:r w:rsidR="003A54E4">
        <w:rPr>
          <w:iCs/>
          <w:lang w:val="ru-RU"/>
        </w:rPr>
        <w:t>поза</w:t>
      </w:r>
      <w:r w:rsidRPr="00E82EE2">
        <w:rPr>
          <w:iCs/>
        </w:rPr>
        <w:t>чергових загальних зборів акціонерів ПрАТ «СК «Євроінс Україна»:</w:t>
      </w:r>
    </w:p>
    <w:p w:rsidR="00CA33CE" w:rsidRPr="00E82EE2" w:rsidRDefault="00CA33CE" w:rsidP="00CA33CE">
      <w:pPr>
        <w:pStyle w:val="af3"/>
        <w:spacing w:before="0" w:after="0"/>
        <w:jc w:val="both"/>
        <w:rPr>
          <w:iCs/>
        </w:rPr>
      </w:pPr>
      <w:r w:rsidRPr="00E82EE2">
        <w:rPr>
          <w:iCs/>
        </w:rPr>
        <w:t>- Для доповідей з одного питання порядку денного надавати до 1 хвилини;</w:t>
      </w:r>
    </w:p>
    <w:p w:rsidR="00CA33CE" w:rsidRPr="00E82EE2" w:rsidRDefault="00CA33CE" w:rsidP="00CA33CE">
      <w:pPr>
        <w:pStyle w:val="af3"/>
        <w:spacing w:before="0" w:after="0"/>
        <w:jc w:val="both"/>
        <w:rPr>
          <w:iCs/>
        </w:rPr>
      </w:pPr>
      <w:r w:rsidRPr="00E82EE2">
        <w:rPr>
          <w:lang w:eastAsia="en-US"/>
        </w:rPr>
        <w:t xml:space="preserve">- </w:t>
      </w:r>
      <w:r w:rsidRPr="00E82EE2">
        <w:rPr>
          <w:iCs/>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CA33CE" w:rsidRPr="00E82EE2" w:rsidRDefault="00CA33CE" w:rsidP="00CA33CE">
      <w:pPr>
        <w:pStyle w:val="af3"/>
        <w:spacing w:before="0" w:after="0"/>
        <w:jc w:val="both"/>
        <w:rPr>
          <w:iCs/>
        </w:rPr>
      </w:pPr>
      <w:r w:rsidRPr="00E82EE2">
        <w:rPr>
          <w:iCs/>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rsidR="00CA33CE" w:rsidRPr="00E82EE2" w:rsidRDefault="00CA33CE" w:rsidP="00CA33CE">
      <w:pPr>
        <w:pStyle w:val="af3"/>
        <w:spacing w:before="0" w:after="0"/>
        <w:jc w:val="both"/>
        <w:rPr>
          <w:iCs/>
        </w:rPr>
      </w:pPr>
      <w:r w:rsidRPr="00E82EE2">
        <w:rPr>
          <w:iCs/>
        </w:rPr>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rsidR="00CA33CE" w:rsidRPr="00E82EE2" w:rsidRDefault="00CA33CE" w:rsidP="00CA33CE">
      <w:pPr>
        <w:pStyle w:val="af3"/>
        <w:spacing w:before="0" w:after="0"/>
        <w:jc w:val="both"/>
        <w:rPr>
          <w:iCs/>
        </w:rPr>
      </w:pPr>
      <w:r w:rsidRPr="00E82EE2">
        <w:rPr>
          <w:iCs/>
        </w:rPr>
        <w:t>- Одержані секретарем загальних зборів заявки на виступи передаються голові загальних зборів;</w:t>
      </w:r>
    </w:p>
    <w:p w:rsidR="00CA33CE" w:rsidRPr="00E82EE2" w:rsidRDefault="00CA33CE" w:rsidP="00CA33CE">
      <w:pPr>
        <w:pStyle w:val="af3"/>
        <w:spacing w:before="0" w:after="0"/>
        <w:jc w:val="both"/>
        <w:rPr>
          <w:iCs/>
        </w:rPr>
      </w:pPr>
      <w:r w:rsidRPr="00E82EE2">
        <w:rPr>
          <w:iCs/>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CA33CE" w:rsidRPr="00E82EE2" w:rsidRDefault="00CA33CE" w:rsidP="00CA33CE">
      <w:pPr>
        <w:pStyle w:val="af3"/>
        <w:spacing w:before="0" w:after="0"/>
        <w:jc w:val="both"/>
        <w:rPr>
          <w:iCs/>
        </w:rPr>
      </w:pPr>
      <w:r w:rsidRPr="00E82EE2">
        <w:rPr>
          <w:iCs/>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CA33CE" w:rsidRPr="00E82EE2" w:rsidRDefault="00CA33CE" w:rsidP="00CA33CE">
      <w:pPr>
        <w:pStyle w:val="af3"/>
        <w:spacing w:before="0" w:after="0"/>
        <w:jc w:val="both"/>
        <w:rPr>
          <w:iCs/>
          <w:lang w:val="ru-RU"/>
        </w:rPr>
      </w:pPr>
      <w:r w:rsidRPr="00E82EE2">
        <w:rPr>
          <w:iCs/>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E82EE2">
        <w:rPr>
          <w:iCs/>
          <w:lang w:val="ru-RU"/>
        </w:rPr>
        <w:t>;</w:t>
      </w:r>
    </w:p>
    <w:p w:rsidR="00CA33CE" w:rsidRPr="00E82EE2" w:rsidRDefault="00CA33CE" w:rsidP="00CA33CE">
      <w:pPr>
        <w:pStyle w:val="af3"/>
        <w:spacing w:before="0" w:after="0"/>
        <w:jc w:val="both"/>
        <w:rPr>
          <w:iCs/>
        </w:rPr>
      </w:pPr>
      <w:r w:rsidRPr="00E82EE2">
        <w:rPr>
          <w:iCs/>
          <w:lang w:val="ru-RU"/>
        </w:rPr>
        <w:t xml:space="preserve">- </w:t>
      </w:r>
      <w:r w:rsidRPr="00E82EE2">
        <w:rPr>
          <w:iCs/>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rsidR="00CA33CE" w:rsidRPr="00E82EE2" w:rsidRDefault="00CA33CE" w:rsidP="00CA33CE">
      <w:pPr>
        <w:pStyle w:val="af3"/>
        <w:spacing w:before="0" w:after="0"/>
        <w:jc w:val="both"/>
        <w:rPr>
          <w:iCs/>
        </w:rPr>
      </w:pPr>
      <w:r w:rsidRPr="00E82EE2">
        <w:rPr>
          <w:iCs/>
        </w:rPr>
        <w:t>- Питання в усній формі, а також анонімні питання не розглядаються;</w:t>
      </w:r>
    </w:p>
    <w:p w:rsidR="00CA33CE" w:rsidRPr="00E82EE2" w:rsidRDefault="00CA33CE" w:rsidP="00CA33CE">
      <w:pPr>
        <w:pStyle w:val="af3"/>
        <w:spacing w:before="0" w:after="0"/>
        <w:jc w:val="both"/>
        <w:rPr>
          <w:iCs/>
        </w:rPr>
      </w:pPr>
      <w:r w:rsidRPr="00E82EE2">
        <w:rPr>
          <w:iCs/>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CA33CE" w:rsidRPr="00E82EE2" w:rsidRDefault="00CA33CE" w:rsidP="00CA33CE">
      <w:pPr>
        <w:pStyle w:val="af3"/>
        <w:spacing w:before="0" w:after="0"/>
        <w:jc w:val="both"/>
        <w:rPr>
          <w:iCs/>
        </w:rPr>
      </w:pPr>
      <w:r w:rsidRPr="00E82EE2">
        <w:rPr>
          <w:iCs/>
        </w:rPr>
        <w:t>- Для відповідей на питання, отримані від учасників загальних зборів, надавати до 1-ї хвилини для однієї відповіді;</w:t>
      </w:r>
    </w:p>
    <w:p w:rsidR="00CA33CE" w:rsidRPr="00E82EE2" w:rsidRDefault="00CA33CE" w:rsidP="00CA33CE">
      <w:pPr>
        <w:pStyle w:val="af3"/>
        <w:spacing w:before="0" w:after="0"/>
        <w:jc w:val="both"/>
        <w:rPr>
          <w:lang w:eastAsia="en-US"/>
        </w:rPr>
      </w:pPr>
      <w:r w:rsidRPr="00E82EE2">
        <w:rPr>
          <w:iCs/>
        </w:rPr>
        <w:t>- Для підрахунку лічильною комісією результатів голосування з питань порядку денного загальних зборів надавати до 10 хвилин на одне питання.</w:t>
      </w:r>
    </w:p>
    <w:p w:rsidR="00CA33CE" w:rsidRPr="00E82EE2" w:rsidRDefault="00CA33CE" w:rsidP="00CA33CE">
      <w:pPr>
        <w:widowControl w:val="0"/>
        <w:autoSpaceDE w:val="0"/>
        <w:autoSpaceDN w:val="0"/>
        <w:adjustRightInd w:val="0"/>
        <w:jc w:val="both"/>
        <w:rPr>
          <w:rFonts w:ascii="Times New Roman CYR" w:hAnsi="Times New Roman CYR" w:cs="Times New Roman CYR"/>
          <w:lang w:val="fr-FR"/>
        </w:rPr>
      </w:pPr>
    </w:p>
    <w:p w:rsidR="003A54E4" w:rsidRPr="008B46ED" w:rsidRDefault="00CA33CE" w:rsidP="003A54E4">
      <w:pPr>
        <w:pStyle w:val="af3"/>
        <w:spacing w:before="0" w:after="0"/>
        <w:jc w:val="both"/>
        <w:rPr>
          <w:b/>
        </w:rPr>
      </w:pPr>
      <w:r w:rsidRPr="008C5ED7">
        <w:rPr>
          <w:rFonts w:ascii="Times New Roman CYR" w:hAnsi="Times New Roman CYR" w:cs="Times New Roman CYR"/>
          <w:b/>
          <w:bCs/>
          <w:lang w:val="uk-UA"/>
        </w:rPr>
        <w:t xml:space="preserve">4. З ПИТАННЯ 4-ГО ПОРЯДКУ ДЕННОГО: </w:t>
      </w:r>
      <w:r w:rsidR="003A54E4" w:rsidRPr="008B46ED">
        <w:rPr>
          <w:rStyle w:val="af8"/>
          <w:b w:val="0"/>
        </w:rPr>
        <w:t>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b/>
          <w:bCs/>
        </w:rPr>
        <w:t>Проект рішення:</w:t>
      </w:r>
    </w:p>
    <w:p w:rsidR="00F0425B" w:rsidRPr="003C58C1" w:rsidRDefault="00F0425B" w:rsidP="00F0425B">
      <w:pPr>
        <w:pStyle w:val="af3"/>
        <w:framePr w:hSpace="180" w:wrap="around" w:vAnchor="text" w:hAnchor="margin" w:y="65"/>
        <w:spacing w:before="0" w:after="0"/>
        <w:jc w:val="both"/>
      </w:pPr>
      <w:r w:rsidRPr="003C58C1">
        <w:t>4.1. У зв’язку із збільшенням статутного капіталу внести зміни до Cтатуту Товариства шляхом викладення його у новій редакції.</w:t>
      </w:r>
    </w:p>
    <w:p w:rsidR="00F0425B" w:rsidRPr="003C58C1" w:rsidRDefault="00F0425B" w:rsidP="00F0425B">
      <w:pPr>
        <w:pStyle w:val="af3"/>
        <w:framePr w:hSpace="180" w:wrap="around" w:vAnchor="text" w:hAnchor="margin" w:y="65"/>
        <w:spacing w:before="0" w:after="0"/>
        <w:jc w:val="both"/>
      </w:pPr>
      <w:r w:rsidRPr="003C58C1">
        <w:t>4.2. Затвердити нову редакцію Статуту Товариства.</w:t>
      </w:r>
    </w:p>
    <w:p w:rsidR="00F0425B" w:rsidRPr="003C58C1" w:rsidRDefault="00F0425B" w:rsidP="00F0425B">
      <w:pPr>
        <w:pStyle w:val="af3"/>
        <w:framePr w:hSpace="180" w:wrap="around" w:vAnchor="text" w:hAnchor="margin" w:y="65"/>
        <w:spacing w:before="0" w:after="0"/>
        <w:jc w:val="both"/>
      </w:pPr>
      <w:r w:rsidRPr="003C58C1">
        <w:t>4.3. Уповноважити Голову позачергових загальних зборів Товариства підписати нову редакцію Статуту Товариства.</w:t>
      </w:r>
    </w:p>
    <w:p w:rsidR="00F0425B" w:rsidRPr="003C58C1" w:rsidRDefault="00F0425B" w:rsidP="00F0425B">
      <w:pPr>
        <w:pStyle w:val="af3"/>
        <w:spacing w:before="0" w:after="0"/>
        <w:jc w:val="both"/>
      </w:pPr>
      <w:r w:rsidRPr="003C58C1">
        <w:lastRenderedPageBreak/>
        <w:t>4.4. Уповноважити Голову Правління Товариства  виконати всі необхідні дії у зв’язку з державною реєстрацією Статуту у новій редакції згідно з чинним законодавством України, з правом передоручення.</w:t>
      </w:r>
    </w:p>
    <w:p w:rsidR="003A54E4" w:rsidRPr="008C5ED7" w:rsidRDefault="003A54E4" w:rsidP="003A54E4">
      <w:pPr>
        <w:widowControl w:val="0"/>
        <w:autoSpaceDE w:val="0"/>
        <w:autoSpaceDN w:val="0"/>
        <w:adjustRightInd w:val="0"/>
        <w:jc w:val="both"/>
        <w:rPr>
          <w:rFonts w:ascii="Times New Roman CYR" w:hAnsi="Times New Roman CYR" w:cs="Times New Roman CYR"/>
        </w:rPr>
      </w:pPr>
      <w:bookmarkStart w:id="0" w:name="_GoBack"/>
      <w:bookmarkEnd w:id="0"/>
      <w:r w:rsidRPr="008C5ED7">
        <w:rPr>
          <w:rFonts w:ascii="Times New Roman CYR" w:hAnsi="Times New Roman CYR" w:cs="Times New Roman CYR"/>
          <w:b/>
          <w:bCs/>
        </w:rPr>
        <w:t>Підсумки голосування:</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 </w:t>
      </w:r>
      <w:r>
        <w:rPr>
          <w:rFonts w:ascii="Times New Roman CYR" w:hAnsi="Times New Roman CYR" w:cs="Times New Roman CYR"/>
        </w:rPr>
        <w:t>6 779 998 199</w:t>
      </w:r>
      <w:r w:rsidRPr="008C5ED7">
        <w:rPr>
          <w:rFonts w:ascii="Times New Roman CYR" w:hAnsi="Times New Roman CYR" w:cs="Times New Roman CYR"/>
        </w:rPr>
        <w:t xml:space="preserve">   голосів, що становить 100% від кількості голосів акціонерів, які зареєструвалися для участі у загальних зборах та є власниками голосуючих простих іменних акцій.</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"ПРОТИ"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"УТРИМАВСЯ"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Не брали участь у голосуванні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3A54E4" w:rsidRPr="008C5ED7" w:rsidRDefault="003A54E4" w:rsidP="003A54E4">
      <w:pPr>
        <w:widowControl w:val="0"/>
        <w:autoSpaceDE w:val="0"/>
        <w:autoSpaceDN w:val="0"/>
        <w:adjustRightInd w:val="0"/>
        <w:jc w:val="both"/>
        <w:rPr>
          <w:rFonts w:ascii="Times New Roman CYR" w:hAnsi="Times New Roman CYR" w:cs="Times New Roman CYR"/>
        </w:rPr>
      </w:pPr>
      <w:r w:rsidRPr="008C5ED7">
        <w:rPr>
          <w:rFonts w:ascii="Times New Roman CYR" w:hAnsi="Times New Roman CYR" w:cs="Times New Roman CYR"/>
        </w:rPr>
        <w:t xml:space="preserve">За бюлетенями, визнаними недійсними - 0 голосів, що становить 0% від кількості голосів акціонерів, які зареєструвалися для участі у загальних зборах та є власниками голосуючих простих іменних акцій. </w:t>
      </w:r>
    </w:p>
    <w:p w:rsidR="00CA33CE" w:rsidRDefault="00CA33CE" w:rsidP="003A54E4">
      <w:pPr>
        <w:pStyle w:val="af3"/>
        <w:spacing w:before="0" w:after="0"/>
        <w:jc w:val="both"/>
        <w:rPr>
          <w:rFonts w:ascii="Times New Roman CYR" w:hAnsi="Times New Roman CYR" w:cs="Times New Roman CYR"/>
          <w:b/>
          <w:bCs/>
          <w:lang w:val="uk-UA"/>
        </w:rPr>
      </w:pPr>
    </w:p>
    <w:p w:rsidR="003A54E4" w:rsidRPr="0040309B" w:rsidRDefault="003A54E4" w:rsidP="003A54E4">
      <w:pPr>
        <w:pStyle w:val="af3"/>
        <w:spacing w:before="0" w:after="0"/>
        <w:jc w:val="both"/>
        <w:rPr>
          <w:rFonts w:ascii="Times New Roman CYR" w:hAnsi="Times New Roman CYR" w:cs="Times New Roman CYR"/>
        </w:rPr>
      </w:pPr>
    </w:p>
    <w:p w:rsidR="00CA33CE" w:rsidRPr="003A54E4" w:rsidRDefault="00CA33CE" w:rsidP="00CA33CE">
      <w:pPr>
        <w:widowControl w:val="0"/>
        <w:autoSpaceDE w:val="0"/>
        <w:autoSpaceDN w:val="0"/>
        <w:adjustRightInd w:val="0"/>
        <w:jc w:val="both"/>
      </w:pPr>
      <w:r w:rsidRPr="0040309B">
        <w:rPr>
          <w:b/>
          <w:bCs/>
        </w:rPr>
        <w:t>З 4-го питання порядку денного прийняте рішення</w:t>
      </w:r>
      <w:r w:rsidRPr="0040309B">
        <w:rPr>
          <w:rFonts w:ascii="Times New Roman CYR" w:hAnsi="Times New Roman CYR" w:cs="Times New Roman CYR"/>
          <w:b/>
          <w:bCs/>
        </w:rPr>
        <w:t>:</w:t>
      </w:r>
    </w:p>
    <w:p w:rsidR="00F0425B" w:rsidRPr="003C58C1" w:rsidRDefault="00F0425B" w:rsidP="00F0425B">
      <w:pPr>
        <w:pStyle w:val="af3"/>
        <w:framePr w:hSpace="180" w:wrap="around" w:vAnchor="text" w:hAnchor="margin" w:y="65"/>
        <w:spacing w:before="0" w:after="0"/>
        <w:jc w:val="both"/>
      </w:pPr>
      <w:r w:rsidRPr="003C58C1">
        <w:t>4.1. У зв’язку із збільшенням статутного капіталу внести зміни до Cтатуту Товариства шляхом викладення його у новій редакції.</w:t>
      </w:r>
    </w:p>
    <w:p w:rsidR="00F0425B" w:rsidRPr="003C58C1" w:rsidRDefault="00F0425B" w:rsidP="00F0425B">
      <w:pPr>
        <w:pStyle w:val="af3"/>
        <w:framePr w:hSpace="180" w:wrap="around" w:vAnchor="text" w:hAnchor="margin" w:y="65"/>
        <w:spacing w:before="0" w:after="0"/>
        <w:jc w:val="both"/>
      </w:pPr>
      <w:r w:rsidRPr="003C58C1">
        <w:t>4.2. Затвердити нову редакцію Статуту Товариства.</w:t>
      </w:r>
    </w:p>
    <w:p w:rsidR="00F0425B" w:rsidRPr="003C58C1" w:rsidRDefault="00F0425B" w:rsidP="00F0425B">
      <w:pPr>
        <w:pStyle w:val="af3"/>
        <w:framePr w:hSpace="180" w:wrap="around" w:vAnchor="text" w:hAnchor="margin" w:y="65"/>
        <w:spacing w:before="0" w:after="0"/>
        <w:jc w:val="both"/>
      </w:pPr>
      <w:r w:rsidRPr="003C58C1">
        <w:t>4.3. Уповноважити Голову позачергових загальних зборів Товариства підписати нову редакцію Статуту Товариства.</w:t>
      </w:r>
    </w:p>
    <w:p w:rsidR="00F0425B" w:rsidRPr="003C58C1" w:rsidRDefault="00F0425B" w:rsidP="00F0425B">
      <w:pPr>
        <w:pStyle w:val="af3"/>
        <w:spacing w:before="0" w:after="0"/>
        <w:jc w:val="both"/>
      </w:pPr>
      <w:r w:rsidRPr="003C58C1">
        <w:t>4.4. Уповноважити Голову Правління Товариства  виконати всі необхідні дії у зв’язку з державною реєстрацією Статуту у новій редакції згідно з чинним законодавством України, з правом передоручення.</w:t>
      </w:r>
    </w:p>
    <w:p w:rsidR="007C7CF7" w:rsidRPr="00BA7F7D" w:rsidRDefault="007C7CF7" w:rsidP="00F0425B">
      <w:pPr>
        <w:pStyle w:val="af3"/>
        <w:spacing w:before="0" w:after="0"/>
        <w:jc w:val="both"/>
      </w:pPr>
    </w:p>
    <w:sectPr w:rsidR="007C7CF7" w:rsidRPr="00BA7F7D" w:rsidSect="00FE5813">
      <w:footerReference w:type="default" r:id="rId7"/>
      <w:pgSz w:w="11906" w:h="16838"/>
      <w:pgMar w:top="567" w:right="851" w:bottom="567" w:left="1418" w:header="709"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4A" w:rsidRDefault="007E444A">
      <w:r>
        <w:separator/>
      </w:r>
    </w:p>
  </w:endnote>
  <w:endnote w:type="continuationSeparator" w:id="0">
    <w:p w:rsidR="007E444A" w:rsidRDefault="007E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ohit Hindi">
    <w:altName w:val="Times New Roman"/>
    <w:charset w:val="00"/>
    <w:family w:val="auto"/>
    <w:pitch w:val="default"/>
  </w:font>
  <w:font w:name="Verdana">
    <w:altName w:val="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F96" w:rsidRDefault="00617B29">
    <w:pPr>
      <w:pStyle w:val="ae"/>
      <w:jc w:val="center"/>
    </w:pPr>
    <w:r>
      <w:rPr>
        <w:noProof/>
      </w:rPr>
      <w:fldChar w:fldCharType="begin"/>
    </w:r>
    <w:r>
      <w:rPr>
        <w:noProof/>
      </w:rPr>
      <w:instrText xml:space="preserve"> PAGE </w:instrText>
    </w:r>
    <w:r>
      <w:rPr>
        <w:noProof/>
      </w:rPr>
      <w:fldChar w:fldCharType="separate"/>
    </w:r>
    <w:r w:rsidR="00F0425B">
      <w:rPr>
        <w:noProof/>
      </w:rPr>
      <w:t>5</w:t>
    </w:r>
    <w:r>
      <w:rPr>
        <w:noProof/>
      </w:rPr>
      <w:fldChar w:fldCharType="end"/>
    </w:r>
  </w:p>
  <w:p w:rsidR="001E1F96" w:rsidRDefault="001E1F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4A" w:rsidRDefault="007E444A">
      <w:r>
        <w:separator/>
      </w:r>
    </w:p>
  </w:footnote>
  <w:footnote w:type="continuationSeparator" w:id="0">
    <w:p w:rsidR="007E444A" w:rsidRDefault="007E4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2" w15:restartNumberingAfterBreak="0">
    <w:nsid w:val="01C17DF0"/>
    <w:multiLevelType w:val="hybridMultilevel"/>
    <w:tmpl w:val="4A341B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D47179"/>
    <w:multiLevelType w:val="hybridMultilevel"/>
    <w:tmpl w:val="B4BABAC4"/>
    <w:lvl w:ilvl="0" w:tplc="9626A00A">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311C1"/>
    <w:multiLevelType w:val="hybridMultilevel"/>
    <w:tmpl w:val="C2DE6D22"/>
    <w:lvl w:ilvl="0" w:tplc="9626A00A">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B099E"/>
    <w:multiLevelType w:val="hybridMultilevel"/>
    <w:tmpl w:val="59A8FB00"/>
    <w:lvl w:ilvl="0" w:tplc="CAE6572A">
      <w:start w:val="1"/>
      <w:numFmt w:val="bullet"/>
      <w:lvlText w:val="-"/>
      <w:lvlJc w:val="left"/>
      <w:pPr>
        <w:ind w:left="720" w:hanging="360"/>
      </w:pPr>
      <w:rPr>
        <w:rFonts w:ascii="Times New Roman" w:eastAsia="Calibri" w:hAnsi="Times New Roman" w:cs="Times New Roman" w:hint="default"/>
      </w:rPr>
    </w:lvl>
    <w:lvl w:ilvl="1" w:tplc="BF5A5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F6FC3"/>
    <w:multiLevelType w:val="multilevel"/>
    <w:tmpl w:val="A2E6E0D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B2132E9"/>
    <w:multiLevelType w:val="singleLevel"/>
    <w:tmpl w:val="00000002"/>
    <w:lvl w:ilvl="0">
      <w:start w:val="1"/>
      <w:numFmt w:val="decimal"/>
      <w:lvlText w:val="%1."/>
      <w:lvlJc w:val="left"/>
      <w:pPr>
        <w:tabs>
          <w:tab w:val="num" w:pos="360"/>
        </w:tabs>
        <w:ind w:left="360" w:hanging="360"/>
      </w:pPr>
    </w:lvl>
  </w:abstractNum>
  <w:abstractNum w:abstractNumId="8" w15:restartNumberingAfterBreak="0">
    <w:nsid w:val="41286B85"/>
    <w:multiLevelType w:val="hybridMultilevel"/>
    <w:tmpl w:val="1EB21074"/>
    <w:lvl w:ilvl="0" w:tplc="C8C0E0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B46D13"/>
    <w:multiLevelType w:val="hybridMultilevel"/>
    <w:tmpl w:val="72C6A0C4"/>
    <w:lvl w:ilvl="0" w:tplc="04190001">
      <w:start w:val="1"/>
      <w:numFmt w:val="bullet"/>
      <w:lvlText w:val=""/>
      <w:lvlJc w:val="left"/>
      <w:pPr>
        <w:tabs>
          <w:tab w:val="num" w:pos="1069"/>
        </w:tabs>
        <w:ind w:left="1069" w:hanging="360"/>
      </w:pPr>
      <w:rPr>
        <w:rFonts w:ascii="Symbol" w:hAnsi="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0" w15:restartNumberingAfterBreak="0">
    <w:nsid w:val="534F4420"/>
    <w:multiLevelType w:val="hybridMultilevel"/>
    <w:tmpl w:val="9C46A9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83139B"/>
    <w:multiLevelType w:val="hybridMultilevel"/>
    <w:tmpl w:val="74126A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8667B60"/>
    <w:multiLevelType w:val="hybridMultilevel"/>
    <w:tmpl w:val="BA68A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1862A3D"/>
    <w:multiLevelType w:val="hybridMultilevel"/>
    <w:tmpl w:val="51A23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E6045"/>
    <w:multiLevelType w:val="hybridMultilevel"/>
    <w:tmpl w:val="F7D689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3"/>
  </w:num>
  <w:num w:numId="7">
    <w:abstractNumId w:val="10"/>
  </w:num>
  <w:num w:numId="8">
    <w:abstractNumId w:val="2"/>
  </w:num>
  <w:num w:numId="9">
    <w:abstractNumId w:val="4"/>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6"/>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7E"/>
    <w:rsid w:val="000022F2"/>
    <w:rsid w:val="000023F6"/>
    <w:rsid w:val="00023BAE"/>
    <w:rsid w:val="00025D71"/>
    <w:rsid w:val="00043211"/>
    <w:rsid w:val="0005663C"/>
    <w:rsid w:val="00066632"/>
    <w:rsid w:val="00096E99"/>
    <w:rsid w:val="000A25B7"/>
    <w:rsid w:val="000C5122"/>
    <w:rsid w:val="00107CDD"/>
    <w:rsid w:val="00113B4A"/>
    <w:rsid w:val="001147B5"/>
    <w:rsid w:val="0013570A"/>
    <w:rsid w:val="00136159"/>
    <w:rsid w:val="0019083D"/>
    <w:rsid w:val="001C189A"/>
    <w:rsid w:val="001E1F96"/>
    <w:rsid w:val="001E3369"/>
    <w:rsid w:val="001F61B8"/>
    <w:rsid w:val="00210CC3"/>
    <w:rsid w:val="00211745"/>
    <w:rsid w:val="00220EEA"/>
    <w:rsid w:val="002535D1"/>
    <w:rsid w:val="0025699F"/>
    <w:rsid w:val="00275A09"/>
    <w:rsid w:val="00286AF5"/>
    <w:rsid w:val="00291B25"/>
    <w:rsid w:val="002B05F8"/>
    <w:rsid w:val="002D1131"/>
    <w:rsid w:val="002E3622"/>
    <w:rsid w:val="002E4C02"/>
    <w:rsid w:val="00341B0B"/>
    <w:rsid w:val="003A54E4"/>
    <w:rsid w:val="003A6B2E"/>
    <w:rsid w:val="003C55F4"/>
    <w:rsid w:val="003E1398"/>
    <w:rsid w:val="003F09BF"/>
    <w:rsid w:val="003F1EEB"/>
    <w:rsid w:val="00403E30"/>
    <w:rsid w:val="0042461E"/>
    <w:rsid w:val="00447D12"/>
    <w:rsid w:val="00456930"/>
    <w:rsid w:val="00462A7E"/>
    <w:rsid w:val="00462B02"/>
    <w:rsid w:val="00482184"/>
    <w:rsid w:val="00492B0D"/>
    <w:rsid w:val="00492D55"/>
    <w:rsid w:val="004D001D"/>
    <w:rsid w:val="004E1AE6"/>
    <w:rsid w:val="004F3AC4"/>
    <w:rsid w:val="00514549"/>
    <w:rsid w:val="005229B0"/>
    <w:rsid w:val="00527B61"/>
    <w:rsid w:val="005432FC"/>
    <w:rsid w:val="00560E66"/>
    <w:rsid w:val="00562C5A"/>
    <w:rsid w:val="00564784"/>
    <w:rsid w:val="005670C9"/>
    <w:rsid w:val="005A2C23"/>
    <w:rsid w:val="005B0812"/>
    <w:rsid w:val="005B76B3"/>
    <w:rsid w:val="005D0FBC"/>
    <w:rsid w:val="005F465B"/>
    <w:rsid w:val="00606506"/>
    <w:rsid w:val="006077E0"/>
    <w:rsid w:val="0061376D"/>
    <w:rsid w:val="00615452"/>
    <w:rsid w:val="00617B29"/>
    <w:rsid w:val="006204EE"/>
    <w:rsid w:val="006369D0"/>
    <w:rsid w:val="00640BD8"/>
    <w:rsid w:val="00662044"/>
    <w:rsid w:val="006642C1"/>
    <w:rsid w:val="0067134E"/>
    <w:rsid w:val="00691928"/>
    <w:rsid w:val="006A4984"/>
    <w:rsid w:val="006C5A9C"/>
    <w:rsid w:val="006E1189"/>
    <w:rsid w:val="006E5F79"/>
    <w:rsid w:val="00701E64"/>
    <w:rsid w:val="00771F6A"/>
    <w:rsid w:val="00775AB3"/>
    <w:rsid w:val="007815BD"/>
    <w:rsid w:val="007A4A29"/>
    <w:rsid w:val="007B6EF8"/>
    <w:rsid w:val="007C058D"/>
    <w:rsid w:val="007C210B"/>
    <w:rsid w:val="007C6221"/>
    <w:rsid w:val="007C7CF7"/>
    <w:rsid w:val="007E444A"/>
    <w:rsid w:val="007F13DA"/>
    <w:rsid w:val="00814D06"/>
    <w:rsid w:val="008401CD"/>
    <w:rsid w:val="00872DF2"/>
    <w:rsid w:val="00880838"/>
    <w:rsid w:val="00883293"/>
    <w:rsid w:val="00883C9A"/>
    <w:rsid w:val="008A2085"/>
    <w:rsid w:val="008C38AE"/>
    <w:rsid w:val="008D7D89"/>
    <w:rsid w:val="008E33AD"/>
    <w:rsid w:val="008E3666"/>
    <w:rsid w:val="008F0BF6"/>
    <w:rsid w:val="008F2D39"/>
    <w:rsid w:val="00902244"/>
    <w:rsid w:val="00903BE2"/>
    <w:rsid w:val="0091581F"/>
    <w:rsid w:val="00955269"/>
    <w:rsid w:val="00955304"/>
    <w:rsid w:val="0097080B"/>
    <w:rsid w:val="0098165B"/>
    <w:rsid w:val="009B6BFB"/>
    <w:rsid w:val="009B6D0D"/>
    <w:rsid w:val="009C548B"/>
    <w:rsid w:val="00A00C01"/>
    <w:rsid w:val="00A134F0"/>
    <w:rsid w:val="00A22A15"/>
    <w:rsid w:val="00A42570"/>
    <w:rsid w:val="00A515F7"/>
    <w:rsid w:val="00A56049"/>
    <w:rsid w:val="00A640D0"/>
    <w:rsid w:val="00A65483"/>
    <w:rsid w:val="00AA1B39"/>
    <w:rsid w:val="00AC6F3A"/>
    <w:rsid w:val="00B0565C"/>
    <w:rsid w:val="00B44740"/>
    <w:rsid w:val="00B62CDA"/>
    <w:rsid w:val="00BA7F7D"/>
    <w:rsid w:val="00BC3A55"/>
    <w:rsid w:val="00BC688D"/>
    <w:rsid w:val="00BE3D9E"/>
    <w:rsid w:val="00BF5EB1"/>
    <w:rsid w:val="00C03F8D"/>
    <w:rsid w:val="00C12C2B"/>
    <w:rsid w:val="00C34FDF"/>
    <w:rsid w:val="00C44F08"/>
    <w:rsid w:val="00C45152"/>
    <w:rsid w:val="00C57DBB"/>
    <w:rsid w:val="00C71B5B"/>
    <w:rsid w:val="00C72245"/>
    <w:rsid w:val="00C941C8"/>
    <w:rsid w:val="00C97AA2"/>
    <w:rsid w:val="00CA0EB7"/>
    <w:rsid w:val="00CA33CE"/>
    <w:rsid w:val="00CA3ABA"/>
    <w:rsid w:val="00CC24FE"/>
    <w:rsid w:val="00D06013"/>
    <w:rsid w:val="00D26564"/>
    <w:rsid w:val="00D30B2C"/>
    <w:rsid w:val="00D33264"/>
    <w:rsid w:val="00D41DDE"/>
    <w:rsid w:val="00D45D63"/>
    <w:rsid w:val="00D51183"/>
    <w:rsid w:val="00D73036"/>
    <w:rsid w:val="00D970BA"/>
    <w:rsid w:val="00DB5F0F"/>
    <w:rsid w:val="00DC2A0A"/>
    <w:rsid w:val="00DD384A"/>
    <w:rsid w:val="00DE3E74"/>
    <w:rsid w:val="00DE73A8"/>
    <w:rsid w:val="00DF4E7F"/>
    <w:rsid w:val="00E03989"/>
    <w:rsid w:val="00E03E55"/>
    <w:rsid w:val="00E127D5"/>
    <w:rsid w:val="00E366F2"/>
    <w:rsid w:val="00E8671E"/>
    <w:rsid w:val="00E90F3B"/>
    <w:rsid w:val="00EA383A"/>
    <w:rsid w:val="00EA7720"/>
    <w:rsid w:val="00ED3C5A"/>
    <w:rsid w:val="00EE3EF5"/>
    <w:rsid w:val="00EE4293"/>
    <w:rsid w:val="00EE62C8"/>
    <w:rsid w:val="00EF407E"/>
    <w:rsid w:val="00F0425B"/>
    <w:rsid w:val="00F06E6F"/>
    <w:rsid w:val="00F24B27"/>
    <w:rsid w:val="00F33971"/>
    <w:rsid w:val="00F52679"/>
    <w:rsid w:val="00F706A5"/>
    <w:rsid w:val="00F76D68"/>
    <w:rsid w:val="00F77844"/>
    <w:rsid w:val="00F8631B"/>
    <w:rsid w:val="00FA2227"/>
    <w:rsid w:val="00FB1085"/>
    <w:rsid w:val="00FC02EE"/>
    <w:rsid w:val="00FC5171"/>
    <w:rsid w:val="00FE34B7"/>
    <w:rsid w:val="00FE4802"/>
    <w:rsid w:val="00FE5813"/>
    <w:rsid w:val="00FE789D"/>
    <w:rsid w:val="00FF2213"/>
    <w:rsid w:val="00FF5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98ECDEA-6260-47E7-836A-FE16DA5B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2E"/>
    <w:pPr>
      <w:suppressAutoHyphens/>
    </w:pPr>
    <w:rPr>
      <w:sz w:val="24"/>
      <w:szCs w:val="24"/>
      <w:lang w:eastAsia="ar-SA"/>
    </w:rPr>
  </w:style>
  <w:style w:type="paragraph" w:styleId="2">
    <w:name w:val="heading 2"/>
    <w:basedOn w:val="a"/>
    <w:next w:val="a"/>
    <w:qFormat/>
    <w:rsid w:val="003A6B2E"/>
    <w:pPr>
      <w:keepNext/>
      <w:tabs>
        <w:tab w:val="num" w:pos="0"/>
        <w:tab w:val="left" w:pos="576"/>
      </w:tabs>
      <w:ind w:left="576" w:hanging="576"/>
      <w:jc w:val="both"/>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A6B2E"/>
  </w:style>
  <w:style w:type="character" w:customStyle="1" w:styleId="WW-Absatz-Standardschriftart">
    <w:name w:val="WW-Absatz-Standardschriftart"/>
    <w:rsid w:val="003A6B2E"/>
  </w:style>
  <w:style w:type="character" w:customStyle="1" w:styleId="WW-Absatz-Standardschriftart1">
    <w:name w:val="WW-Absatz-Standardschriftart1"/>
    <w:rsid w:val="003A6B2E"/>
  </w:style>
  <w:style w:type="character" w:customStyle="1" w:styleId="WW-Absatz-Standardschriftart11">
    <w:name w:val="WW-Absatz-Standardschriftart11"/>
    <w:rsid w:val="003A6B2E"/>
  </w:style>
  <w:style w:type="character" w:customStyle="1" w:styleId="WW8Num1z0">
    <w:name w:val="WW8Num1z0"/>
    <w:rsid w:val="003A6B2E"/>
    <w:rPr>
      <w:rFonts w:cs="Times New Roman"/>
    </w:rPr>
  </w:style>
  <w:style w:type="character" w:customStyle="1" w:styleId="WW8Num2z0">
    <w:name w:val="WW8Num2z0"/>
    <w:rsid w:val="003A6B2E"/>
  </w:style>
  <w:style w:type="character" w:customStyle="1" w:styleId="20">
    <w:name w:val="Основной шрифт абзаца2"/>
    <w:rsid w:val="003A6B2E"/>
  </w:style>
  <w:style w:type="character" w:customStyle="1" w:styleId="8">
    <w:name w:val="Знак Знак8"/>
    <w:rsid w:val="003A6B2E"/>
    <w:rPr>
      <w:rFonts w:ascii="Cambria" w:hAnsi="Cambria" w:cs="Times New Roman"/>
      <w:b/>
      <w:bCs/>
      <w:i/>
      <w:iCs/>
      <w:sz w:val="28"/>
      <w:szCs w:val="28"/>
      <w:lang w:val="uk-UA"/>
    </w:rPr>
  </w:style>
  <w:style w:type="character" w:customStyle="1" w:styleId="WW8Num3z0">
    <w:name w:val="WW8Num3z0"/>
    <w:rsid w:val="003A6B2E"/>
    <w:rPr>
      <w:rFonts w:ascii="Symbol" w:hAnsi="Symbol" w:cs="Symbol"/>
    </w:rPr>
  </w:style>
  <w:style w:type="character" w:customStyle="1" w:styleId="WW8Num3z1">
    <w:name w:val="WW8Num3z1"/>
    <w:rsid w:val="003A6B2E"/>
    <w:rPr>
      <w:rFonts w:ascii="Courier New" w:hAnsi="Courier New" w:cs="Courier New"/>
    </w:rPr>
  </w:style>
  <w:style w:type="character" w:customStyle="1" w:styleId="WW8Num3z2">
    <w:name w:val="WW8Num3z2"/>
    <w:rsid w:val="003A6B2E"/>
    <w:rPr>
      <w:rFonts w:ascii="Wingdings" w:hAnsi="Wingdings" w:cs="Wingdings"/>
    </w:rPr>
  </w:style>
  <w:style w:type="character" w:customStyle="1" w:styleId="WW8Num5z0">
    <w:name w:val="WW8Num5z0"/>
    <w:rsid w:val="003A6B2E"/>
    <w:rPr>
      <w:rFonts w:ascii="Times New Roman" w:hAnsi="Times New Roman" w:cs="Times New Roman"/>
    </w:rPr>
  </w:style>
  <w:style w:type="character" w:customStyle="1" w:styleId="WW8Num5z1">
    <w:name w:val="WW8Num5z1"/>
    <w:rsid w:val="003A6B2E"/>
    <w:rPr>
      <w:rFonts w:ascii="Courier New" w:hAnsi="Courier New" w:cs="Courier New"/>
    </w:rPr>
  </w:style>
  <w:style w:type="character" w:customStyle="1" w:styleId="WW8Num5z2">
    <w:name w:val="WW8Num5z2"/>
    <w:rsid w:val="003A6B2E"/>
    <w:rPr>
      <w:rFonts w:ascii="Wingdings" w:hAnsi="Wingdings" w:cs="Wingdings"/>
    </w:rPr>
  </w:style>
  <w:style w:type="character" w:customStyle="1" w:styleId="WW8Num5z3">
    <w:name w:val="WW8Num5z3"/>
    <w:rsid w:val="003A6B2E"/>
    <w:rPr>
      <w:rFonts w:ascii="Symbol" w:hAnsi="Symbol" w:cs="Symbol"/>
    </w:rPr>
  </w:style>
  <w:style w:type="character" w:customStyle="1" w:styleId="1">
    <w:name w:val="Основной шрифт абзаца1"/>
    <w:rsid w:val="003A6B2E"/>
  </w:style>
  <w:style w:type="character" w:styleId="a3">
    <w:name w:val="page number"/>
    <w:rsid w:val="003A6B2E"/>
    <w:rPr>
      <w:rFonts w:cs="Times New Roman"/>
    </w:rPr>
  </w:style>
  <w:style w:type="character" w:customStyle="1" w:styleId="10">
    <w:name w:val="Знак примечания1"/>
    <w:rsid w:val="003A6B2E"/>
    <w:rPr>
      <w:rFonts w:cs="Times New Roman"/>
      <w:sz w:val="16"/>
      <w:szCs w:val="16"/>
    </w:rPr>
  </w:style>
  <w:style w:type="character" w:styleId="a4">
    <w:name w:val="Hyperlink"/>
    <w:rsid w:val="003A6B2E"/>
    <w:rPr>
      <w:rFonts w:cs="Times New Roman"/>
      <w:color w:val="0000FF"/>
      <w:u w:val="single"/>
    </w:rPr>
  </w:style>
  <w:style w:type="character" w:customStyle="1" w:styleId="35">
    <w:name w:val="Основной текст + Полужирный35"/>
    <w:rsid w:val="003A6B2E"/>
    <w:rPr>
      <w:rFonts w:ascii="Times New Roman" w:hAnsi="Times New Roman" w:cs="Times New Roman"/>
      <w:b/>
      <w:spacing w:val="0"/>
      <w:sz w:val="23"/>
    </w:rPr>
  </w:style>
  <w:style w:type="character" w:customStyle="1" w:styleId="32">
    <w:name w:val="Основной текст + Полужирный32"/>
    <w:rsid w:val="003A6B2E"/>
    <w:rPr>
      <w:rFonts w:ascii="Times New Roman" w:hAnsi="Times New Roman" w:cs="Times New Roman"/>
      <w:b/>
      <w:spacing w:val="0"/>
      <w:sz w:val="23"/>
    </w:rPr>
  </w:style>
  <w:style w:type="character" w:customStyle="1" w:styleId="21">
    <w:name w:val="Основной текст с отступом 2 Знак"/>
    <w:link w:val="22"/>
    <w:rsid w:val="003A6B2E"/>
    <w:rPr>
      <w:rFonts w:cs="Times New Roman"/>
      <w:sz w:val="24"/>
      <w:szCs w:val="24"/>
      <w:lang w:val="uk-UA"/>
    </w:rPr>
  </w:style>
  <w:style w:type="character" w:customStyle="1" w:styleId="6">
    <w:name w:val="Знак Знак6"/>
    <w:rsid w:val="003A6B2E"/>
    <w:rPr>
      <w:rFonts w:cs="Times New Roman"/>
      <w:sz w:val="24"/>
      <w:szCs w:val="24"/>
      <w:lang w:val="uk-UA"/>
    </w:rPr>
  </w:style>
  <w:style w:type="character" w:customStyle="1" w:styleId="5">
    <w:name w:val="Знак Знак5"/>
    <w:rsid w:val="003A6B2E"/>
    <w:rPr>
      <w:rFonts w:cs="Times New Roman"/>
      <w:sz w:val="24"/>
      <w:szCs w:val="24"/>
      <w:lang w:val="uk-UA"/>
    </w:rPr>
  </w:style>
  <w:style w:type="character" w:customStyle="1" w:styleId="4">
    <w:name w:val="Знак Знак4"/>
    <w:rsid w:val="003A6B2E"/>
    <w:rPr>
      <w:rFonts w:cs="Times New Roman"/>
      <w:sz w:val="20"/>
      <w:szCs w:val="20"/>
      <w:lang w:val="uk-UA"/>
    </w:rPr>
  </w:style>
  <w:style w:type="character" w:customStyle="1" w:styleId="3">
    <w:name w:val="Знак Знак3"/>
    <w:rsid w:val="003A6B2E"/>
    <w:rPr>
      <w:rFonts w:cs="Times New Roman"/>
      <w:b/>
      <w:bCs/>
      <w:sz w:val="20"/>
      <w:szCs w:val="20"/>
      <w:lang w:val="uk-UA"/>
    </w:rPr>
  </w:style>
  <w:style w:type="character" w:customStyle="1" w:styleId="23">
    <w:name w:val="Знак Знак2"/>
    <w:rsid w:val="003A6B2E"/>
    <w:rPr>
      <w:rFonts w:cs="Times New Roman"/>
      <w:sz w:val="2"/>
      <w:lang w:val="uk-UA"/>
    </w:rPr>
  </w:style>
  <w:style w:type="character" w:customStyle="1" w:styleId="11">
    <w:name w:val="Знак Знак1"/>
    <w:rsid w:val="003A6B2E"/>
    <w:rPr>
      <w:rFonts w:ascii="Courier New" w:hAnsi="Courier New" w:cs="Courier New"/>
      <w:sz w:val="20"/>
      <w:szCs w:val="20"/>
      <w:lang w:val="uk-UA"/>
    </w:rPr>
  </w:style>
  <w:style w:type="character" w:customStyle="1" w:styleId="a5">
    <w:name w:val="Знак Знак"/>
    <w:rsid w:val="003A6B2E"/>
    <w:rPr>
      <w:rFonts w:cs="Times New Roman"/>
      <w:sz w:val="24"/>
      <w:szCs w:val="24"/>
      <w:lang w:val="uk-UA"/>
    </w:rPr>
  </w:style>
  <w:style w:type="paragraph" w:customStyle="1" w:styleId="a6">
    <w:name w:val="Заголовок"/>
    <w:basedOn w:val="a"/>
    <w:next w:val="a7"/>
    <w:rsid w:val="003A6B2E"/>
    <w:pPr>
      <w:jc w:val="center"/>
    </w:pPr>
    <w:rPr>
      <w:b/>
      <w:szCs w:val="20"/>
      <w:lang w:val="ru-RU"/>
    </w:rPr>
  </w:style>
  <w:style w:type="paragraph" w:styleId="a7">
    <w:name w:val="Body Text"/>
    <w:basedOn w:val="a"/>
    <w:link w:val="a8"/>
    <w:rsid w:val="003A6B2E"/>
    <w:pPr>
      <w:spacing w:after="120"/>
    </w:pPr>
  </w:style>
  <w:style w:type="paragraph" w:styleId="a9">
    <w:name w:val="List"/>
    <w:basedOn w:val="a7"/>
    <w:rsid w:val="003A6B2E"/>
    <w:rPr>
      <w:rFonts w:cs="Lohit Hindi"/>
    </w:rPr>
  </w:style>
  <w:style w:type="paragraph" w:customStyle="1" w:styleId="12">
    <w:name w:val="Название1"/>
    <w:basedOn w:val="a"/>
    <w:rsid w:val="003A6B2E"/>
    <w:pPr>
      <w:suppressLineNumbers/>
      <w:spacing w:before="120" w:after="120"/>
    </w:pPr>
    <w:rPr>
      <w:i/>
      <w:iCs/>
    </w:rPr>
  </w:style>
  <w:style w:type="paragraph" w:customStyle="1" w:styleId="13">
    <w:name w:val="Указатель1"/>
    <w:basedOn w:val="a"/>
    <w:rsid w:val="003A6B2E"/>
    <w:pPr>
      <w:suppressLineNumbers/>
    </w:pPr>
  </w:style>
  <w:style w:type="paragraph" w:customStyle="1" w:styleId="14">
    <w:name w:val="Название объекта1"/>
    <w:basedOn w:val="a"/>
    <w:rsid w:val="003A6B2E"/>
    <w:pPr>
      <w:suppressLineNumbers/>
      <w:spacing w:before="120" w:after="120"/>
    </w:pPr>
    <w:rPr>
      <w:rFonts w:cs="Lohit Hindi"/>
      <w:i/>
      <w:iCs/>
    </w:rPr>
  </w:style>
  <w:style w:type="paragraph" w:customStyle="1" w:styleId="aa">
    <w:name w:val="Покажчик"/>
    <w:basedOn w:val="a"/>
    <w:rsid w:val="003A6B2E"/>
    <w:pPr>
      <w:suppressLineNumbers/>
    </w:pPr>
    <w:rPr>
      <w:rFonts w:cs="Lohit Hindi"/>
    </w:rPr>
  </w:style>
  <w:style w:type="paragraph" w:styleId="ab">
    <w:name w:val="Body Text Indent"/>
    <w:basedOn w:val="a"/>
    <w:rsid w:val="003A6B2E"/>
    <w:pPr>
      <w:ind w:firstLine="708"/>
      <w:jc w:val="both"/>
    </w:pPr>
    <w:rPr>
      <w:szCs w:val="20"/>
    </w:rPr>
  </w:style>
  <w:style w:type="paragraph" w:customStyle="1" w:styleId="ac">
    <w:name w:val="Знак"/>
    <w:basedOn w:val="a"/>
    <w:rsid w:val="003A6B2E"/>
    <w:rPr>
      <w:rFonts w:ascii="Verdana" w:hAnsi="Verdana" w:cs="Verdana"/>
      <w:sz w:val="20"/>
      <w:szCs w:val="20"/>
      <w:lang w:val="en-US"/>
    </w:rPr>
  </w:style>
  <w:style w:type="paragraph" w:customStyle="1" w:styleId="ad">
    <w:name w:val="Знак Знак Знак Знак Знак Знак Знак Знак Знак Знак Знак Знак"/>
    <w:basedOn w:val="a"/>
    <w:rsid w:val="003A6B2E"/>
    <w:rPr>
      <w:rFonts w:ascii="Verdana" w:hAnsi="Verdana" w:cs="Verdana"/>
      <w:sz w:val="20"/>
      <w:szCs w:val="20"/>
      <w:lang w:val="en-US"/>
    </w:rPr>
  </w:style>
  <w:style w:type="paragraph" w:customStyle="1" w:styleId="1Znak">
    <w:name w:val="Знак1 Znak Знак"/>
    <w:basedOn w:val="a"/>
    <w:rsid w:val="003A6B2E"/>
    <w:rPr>
      <w:rFonts w:ascii="Verdana" w:hAnsi="Verdana" w:cs="Verdana"/>
      <w:sz w:val="20"/>
      <w:szCs w:val="20"/>
      <w:lang w:val="en-US"/>
    </w:rPr>
  </w:style>
  <w:style w:type="paragraph" w:styleId="ae">
    <w:name w:val="footer"/>
    <w:basedOn w:val="a"/>
    <w:rsid w:val="003A6B2E"/>
    <w:pPr>
      <w:tabs>
        <w:tab w:val="center" w:pos="4677"/>
        <w:tab w:val="right" w:pos="9355"/>
      </w:tabs>
    </w:pPr>
  </w:style>
  <w:style w:type="paragraph" w:customStyle="1" w:styleId="15">
    <w:name w:val="Текст примечания1"/>
    <w:basedOn w:val="a"/>
    <w:rsid w:val="003A6B2E"/>
    <w:rPr>
      <w:sz w:val="20"/>
      <w:szCs w:val="20"/>
    </w:rPr>
  </w:style>
  <w:style w:type="paragraph" w:customStyle="1" w:styleId="24">
    <w:name w:val="Текст примечания2"/>
    <w:basedOn w:val="a"/>
    <w:rsid w:val="003A6B2E"/>
    <w:rPr>
      <w:sz w:val="20"/>
      <w:szCs w:val="20"/>
    </w:rPr>
  </w:style>
  <w:style w:type="paragraph" w:styleId="af">
    <w:name w:val="annotation subject"/>
    <w:basedOn w:val="15"/>
    <w:next w:val="15"/>
    <w:rsid w:val="003A6B2E"/>
    <w:rPr>
      <w:b/>
      <w:bCs/>
    </w:rPr>
  </w:style>
  <w:style w:type="paragraph" w:styleId="af0">
    <w:name w:val="Balloon Text"/>
    <w:basedOn w:val="a"/>
    <w:rsid w:val="003A6B2E"/>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3A6B2E"/>
    <w:rPr>
      <w:rFonts w:ascii="Verdana" w:hAnsi="Verdana" w:cs="Verdana"/>
      <w:sz w:val="20"/>
      <w:szCs w:val="20"/>
      <w:lang w:val="en-US"/>
    </w:rPr>
  </w:style>
  <w:style w:type="paragraph" w:customStyle="1" w:styleId="51">
    <w:name w:val="Заголовок №51"/>
    <w:basedOn w:val="a"/>
    <w:rsid w:val="003A6B2E"/>
    <w:pPr>
      <w:shd w:val="clear" w:color="auto" w:fill="FFFFFF"/>
      <w:spacing w:after="360" w:line="240" w:lineRule="atLeast"/>
      <w:ind w:hanging="2000"/>
    </w:pPr>
    <w:rPr>
      <w:b/>
      <w:sz w:val="23"/>
    </w:rPr>
  </w:style>
  <w:style w:type="paragraph" w:customStyle="1" w:styleId="25">
    <w:name w:val="Основной текст (2)"/>
    <w:basedOn w:val="a"/>
    <w:rsid w:val="003A6B2E"/>
    <w:pPr>
      <w:shd w:val="clear" w:color="auto" w:fill="FFFFFF"/>
      <w:spacing w:before="7500" w:line="274" w:lineRule="exact"/>
      <w:ind w:hanging="220"/>
    </w:pPr>
    <w:rPr>
      <w:b/>
      <w:sz w:val="23"/>
    </w:rPr>
  </w:style>
  <w:style w:type="paragraph" w:customStyle="1" w:styleId="Normal1">
    <w:name w:val="Normal1"/>
    <w:rsid w:val="003A6B2E"/>
    <w:pPr>
      <w:suppressAutoHyphens/>
    </w:pPr>
    <w:rPr>
      <w:rFonts w:ascii="UkrainianPragmatica" w:hAnsi="UkrainianPragmatica" w:cs="UkrainianPragmatica"/>
      <w:lang w:val="en-GB" w:eastAsia="ar-SA"/>
    </w:rPr>
  </w:style>
  <w:style w:type="paragraph" w:styleId="HTML">
    <w:name w:val="HTML Preformatted"/>
    <w:basedOn w:val="a"/>
    <w:rsid w:val="003A6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1">
    <w:name w:val="Вміст кадру"/>
    <w:basedOn w:val="a7"/>
    <w:rsid w:val="003A6B2E"/>
  </w:style>
  <w:style w:type="paragraph" w:styleId="af2">
    <w:name w:val="header"/>
    <w:basedOn w:val="a"/>
    <w:rsid w:val="003A6B2E"/>
    <w:pPr>
      <w:suppressLineNumbers/>
      <w:tabs>
        <w:tab w:val="center" w:pos="4819"/>
        <w:tab w:val="right" w:pos="9638"/>
      </w:tabs>
    </w:pPr>
  </w:style>
  <w:style w:type="paragraph" w:styleId="af3">
    <w:name w:val="Normal (Web)"/>
    <w:basedOn w:val="a"/>
    <w:rsid w:val="003A6B2E"/>
    <w:pPr>
      <w:suppressAutoHyphens w:val="0"/>
      <w:spacing w:before="280" w:after="280"/>
    </w:pPr>
    <w:rPr>
      <w:lang w:val="fr-FR"/>
    </w:rPr>
  </w:style>
  <w:style w:type="paragraph" w:styleId="af4">
    <w:name w:val="Document Map"/>
    <w:basedOn w:val="a"/>
    <w:semiHidden/>
    <w:rsid w:val="00462A7E"/>
    <w:pPr>
      <w:shd w:val="clear" w:color="auto" w:fill="000080"/>
    </w:pPr>
    <w:rPr>
      <w:rFonts w:ascii="Tahoma" w:hAnsi="Tahoma" w:cs="Tahoma"/>
      <w:sz w:val="20"/>
      <w:szCs w:val="20"/>
    </w:rPr>
  </w:style>
  <w:style w:type="character" w:styleId="af5">
    <w:name w:val="annotation reference"/>
    <w:semiHidden/>
    <w:rsid w:val="00A56049"/>
    <w:rPr>
      <w:sz w:val="16"/>
      <w:szCs w:val="16"/>
    </w:rPr>
  </w:style>
  <w:style w:type="paragraph" w:styleId="af6">
    <w:name w:val="annotation text"/>
    <w:basedOn w:val="a"/>
    <w:semiHidden/>
    <w:rsid w:val="00A56049"/>
    <w:rPr>
      <w:sz w:val="20"/>
      <w:szCs w:val="20"/>
    </w:rPr>
  </w:style>
  <w:style w:type="paragraph" w:customStyle="1" w:styleId="af7">
    <w:basedOn w:val="a"/>
    <w:rsid w:val="003C55F4"/>
    <w:pPr>
      <w:suppressAutoHyphens w:val="0"/>
    </w:pPr>
    <w:rPr>
      <w:rFonts w:ascii="Verdana" w:hAnsi="Verdana" w:cs="Verdana"/>
      <w:sz w:val="20"/>
      <w:szCs w:val="20"/>
      <w:lang w:val="en-US" w:eastAsia="en-US"/>
    </w:rPr>
  </w:style>
  <w:style w:type="character" w:styleId="af8">
    <w:name w:val="Strong"/>
    <w:uiPriority w:val="22"/>
    <w:qFormat/>
    <w:rsid w:val="00FC02EE"/>
    <w:rPr>
      <w:b/>
      <w:bCs/>
    </w:rPr>
  </w:style>
  <w:style w:type="paragraph" w:customStyle="1" w:styleId="af9">
    <w:name w:val="Знак Знак Знак Знак"/>
    <w:basedOn w:val="a"/>
    <w:rsid w:val="00ED3C5A"/>
    <w:pPr>
      <w:suppressAutoHyphens w:val="0"/>
    </w:pPr>
    <w:rPr>
      <w:rFonts w:ascii="Verdana" w:hAnsi="Verdana" w:cs="Verdana"/>
      <w:sz w:val="20"/>
      <w:szCs w:val="20"/>
      <w:lang w:val="en-US" w:eastAsia="en-US"/>
    </w:rPr>
  </w:style>
  <w:style w:type="paragraph" w:customStyle="1" w:styleId="1Znak0">
    <w:name w:val="Знак1 Znak Знак"/>
    <w:basedOn w:val="a"/>
    <w:rsid w:val="00F52679"/>
    <w:pPr>
      <w:suppressAutoHyphens w:val="0"/>
    </w:pPr>
    <w:rPr>
      <w:rFonts w:ascii="Verdana" w:hAnsi="Verdana"/>
      <w:sz w:val="20"/>
      <w:szCs w:val="20"/>
      <w:lang w:val="en-US" w:eastAsia="en-US"/>
    </w:rPr>
  </w:style>
  <w:style w:type="character" w:customStyle="1" w:styleId="a8">
    <w:name w:val="Основной текст Знак"/>
    <w:link w:val="a7"/>
    <w:rsid w:val="00EA7720"/>
    <w:rPr>
      <w:sz w:val="24"/>
      <w:szCs w:val="24"/>
      <w:lang w:eastAsia="ar-SA"/>
    </w:rPr>
  </w:style>
  <w:style w:type="paragraph" w:customStyle="1" w:styleId="afa">
    <w:name w:val="Знак Знак"/>
    <w:basedOn w:val="a"/>
    <w:rsid w:val="00FA2227"/>
    <w:pPr>
      <w:suppressAutoHyphens w:val="0"/>
    </w:pPr>
    <w:rPr>
      <w:rFonts w:ascii="Verdana" w:hAnsi="Verdana" w:cs="Verdana"/>
      <w:sz w:val="20"/>
      <w:szCs w:val="20"/>
      <w:lang w:val="en-US" w:eastAsia="en-US"/>
    </w:rPr>
  </w:style>
  <w:style w:type="paragraph" w:customStyle="1" w:styleId="afb">
    <w:name w:val="Знак"/>
    <w:basedOn w:val="a"/>
    <w:rsid w:val="00955304"/>
    <w:pPr>
      <w:suppressAutoHyphens w:val="0"/>
    </w:pPr>
    <w:rPr>
      <w:rFonts w:ascii="Verdana" w:hAnsi="Verdana" w:cs="Verdana"/>
      <w:sz w:val="20"/>
      <w:szCs w:val="20"/>
      <w:lang w:val="en-US" w:eastAsia="en-US"/>
    </w:rPr>
  </w:style>
  <w:style w:type="character" w:customStyle="1" w:styleId="FontStyle14">
    <w:name w:val="Font Style14"/>
    <w:rsid w:val="00EA383A"/>
    <w:rPr>
      <w:rFonts w:ascii="Times New Roman" w:hAnsi="Times New Roman" w:cs="Times New Roman"/>
      <w:color w:val="000000"/>
      <w:sz w:val="22"/>
      <w:szCs w:val="22"/>
    </w:rPr>
  </w:style>
  <w:style w:type="paragraph" w:customStyle="1" w:styleId="rvps2">
    <w:name w:val="rvps2"/>
    <w:basedOn w:val="a"/>
    <w:rsid w:val="000C5122"/>
    <w:pPr>
      <w:suppressAutoHyphens w:val="0"/>
      <w:spacing w:before="100" w:beforeAutospacing="1" w:after="100" w:afterAutospacing="1"/>
    </w:pPr>
    <w:rPr>
      <w:lang w:val="ru-RU" w:eastAsia="ru-RU"/>
    </w:rPr>
  </w:style>
  <w:style w:type="paragraph" w:styleId="afc">
    <w:name w:val="List Paragraph"/>
    <w:basedOn w:val="a"/>
    <w:qFormat/>
    <w:rsid w:val="005B0812"/>
    <w:pPr>
      <w:spacing w:line="276" w:lineRule="auto"/>
      <w:ind w:left="720"/>
      <w:contextualSpacing/>
    </w:pPr>
    <w:rPr>
      <w:lang w:eastAsia="ru-RU"/>
    </w:rPr>
  </w:style>
  <w:style w:type="paragraph" w:styleId="22">
    <w:name w:val="Body Text Indent 2"/>
    <w:basedOn w:val="a"/>
    <w:link w:val="21"/>
    <w:rsid w:val="00220EEA"/>
    <w:pPr>
      <w:suppressAutoHyphens w:val="0"/>
      <w:spacing w:after="120" w:line="480" w:lineRule="auto"/>
      <w:ind w:left="283"/>
    </w:pPr>
    <w:rPr>
      <w:lang w:eastAsia="uk-UA"/>
    </w:rPr>
  </w:style>
  <w:style w:type="paragraph" w:customStyle="1" w:styleId="afd">
    <w:name w:val="Об"/>
    <w:rsid w:val="002B05F8"/>
    <w:pPr>
      <w:widowControl w:val="0"/>
    </w:pPr>
    <w:rPr>
      <w:lang w:val="ru-RU" w:eastAsia="ru-RU"/>
    </w:rPr>
  </w:style>
  <w:style w:type="character" w:customStyle="1" w:styleId="rvts23">
    <w:name w:val="rvts23"/>
    <w:basedOn w:val="a0"/>
    <w:rsid w:val="001147B5"/>
  </w:style>
  <w:style w:type="character" w:styleId="afe">
    <w:name w:val="Emphasis"/>
    <w:uiPriority w:val="99"/>
    <w:qFormat/>
    <w:rsid w:val="005229B0"/>
    <w:rPr>
      <w:i/>
      <w:iCs/>
    </w:rPr>
  </w:style>
  <w:style w:type="paragraph" w:customStyle="1" w:styleId="16">
    <w:name w:val="Обычный1"/>
    <w:link w:val="Normal"/>
    <w:rsid w:val="00C71B5B"/>
    <w:rPr>
      <w:sz w:val="24"/>
      <w:lang w:eastAsia="ru-RU"/>
    </w:rPr>
  </w:style>
  <w:style w:type="character" w:customStyle="1" w:styleId="Normal">
    <w:name w:val="Normal Знак"/>
    <w:link w:val="16"/>
    <w:rsid w:val="00C71B5B"/>
    <w:rPr>
      <w:sz w:val="24"/>
      <w:lang w:val="uk-UA"/>
    </w:rPr>
  </w:style>
  <w:style w:type="paragraph" w:styleId="aff">
    <w:name w:val="No Spacing"/>
    <w:uiPriority w:val="1"/>
    <w:qFormat/>
    <w:rsid w:val="00C71B5B"/>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ПРОТОКОЛ № ___</vt:lpstr>
    </vt:vector>
  </TitlesOfParts>
  <Company>Эмкон</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dc:title>
  <dc:creator>Prime Auditor</dc:creator>
  <cp:lastModifiedBy>Мамчур Ірина Вікторівна</cp:lastModifiedBy>
  <cp:revision>2</cp:revision>
  <cp:lastPrinted>2018-06-25T14:07:00Z</cp:lastPrinted>
  <dcterms:created xsi:type="dcterms:W3CDTF">2021-11-15T10:39:00Z</dcterms:created>
  <dcterms:modified xsi:type="dcterms:W3CDTF">2021-11-15T10:39:00Z</dcterms:modified>
</cp:coreProperties>
</file>