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D72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акціонерне товариство «Страхова компанія «</w:t>
      </w:r>
      <w:r w:rsidR="00AA4A6F">
        <w:rPr>
          <w:rFonts w:ascii="Times New Roman CYR" w:hAnsi="Times New Roman CYR" w:cs="Times New Roman CYR"/>
          <w:b/>
          <w:bCs/>
          <w:sz w:val="24"/>
          <w:szCs w:val="24"/>
        </w:rPr>
        <w:t>Євроінс Україна</w:t>
      </w:r>
      <w:r>
        <w:rPr>
          <w:rFonts w:ascii="Times New Roman CYR" w:hAnsi="Times New Roman CYR" w:cs="Times New Roman CYR"/>
          <w:b/>
          <w:bCs/>
          <w:sz w:val="24"/>
          <w:szCs w:val="24"/>
        </w:rPr>
        <w:t>»</w:t>
      </w:r>
    </w:p>
    <w:p w14:paraId="4F8FE15B" w14:textId="77777777" w:rsidR="00C32157" w:rsidRDefault="00AA4A6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Позачергові </w:t>
      </w:r>
      <w:r w:rsidR="00C32157">
        <w:rPr>
          <w:rFonts w:ascii="Times New Roman CYR" w:hAnsi="Times New Roman CYR" w:cs="Times New Roman CYR"/>
          <w:sz w:val="24"/>
          <w:szCs w:val="24"/>
        </w:rPr>
        <w:t>загальні збори акціонерів</w:t>
      </w:r>
    </w:p>
    <w:p w14:paraId="5DC54E20" w14:textId="77777777" w:rsidR="00C32157" w:rsidRDefault="002C0E8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17.11</w:t>
      </w:r>
      <w:r w:rsidR="00C32157">
        <w:rPr>
          <w:rFonts w:ascii="Times New Roman CYR" w:hAnsi="Times New Roman CYR" w:cs="Times New Roman CYR"/>
          <w:b/>
          <w:bCs/>
          <w:sz w:val="24"/>
          <w:szCs w:val="24"/>
        </w:rPr>
        <w:t>.2021р. 10:00</w:t>
      </w:r>
    </w:p>
    <w:p w14:paraId="75531B4E"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104B7EF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1</w:t>
      </w:r>
    </w:p>
    <w:p w14:paraId="3B51A3EA"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5C5FB0" w14:paraId="42CD899D" w14:textId="77777777">
        <w:tblPrEx>
          <w:tblCellMar>
            <w:top w:w="0" w:type="dxa"/>
            <w:bottom w:w="0" w:type="dxa"/>
          </w:tblCellMar>
        </w:tblPrEx>
        <w:tc>
          <w:tcPr>
            <w:tcW w:w="8647" w:type="dxa"/>
            <w:tcBorders>
              <w:top w:val="nil"/>
              <w:left w:val="nil"/>
              <w:bottom w:val="nil"/>
              <w:right w:val="nil"/>
            </w:tcBorders>
          </w:tcPr>
          <w:p w14:paraId="460A22F9"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0DEC7191"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62251FE1"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4544DE65"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7E14927E" w14:textId="77777777" w:rsidR="00C32157" w:rsidRPr="00C32157" w:rsidRDefault="00C32157">
      <w:pPr>
        <w:widowControl w:val="0"/>
        <w:autoSpaceDE w:val="0"/>
        <w:autoSpaceDN w:val="0"/>
        <w:adjustRightInd w:val="0"/>
        <w:spacing w:after="0" w:line="240" w:lineRule="auto"/>
        <w:jc w:val="both"/>
        <w:rPr>
          <w:rFonts w:ascii="Times New Roman" w:hAnsi="Times New Roman"/>
          <w:b/>
          <w:sz w:val="24"/>
          <w:szCs w:val="24"/>
        </w:rPr>
      </w:pPr>
      <w:r w:rsidRPr="005C5FB0">
        <w:rPr>
          <w:rFonts w:ascii="Times New Roman" w:hAnsi="Times New Roman"/>
          <w:b/>
          <w:bCs/>
          <w:sz w:val="24"/>
          <w:szCs w:val="24"/>
        </w:rPr>
        <w:t xml:space="preserve">1. </w:t>
      </w:r>
      <w:r w:rsidR="005C5FB0" w:rsidRPr="00C32157">
        <w:rPr>
          <w:rStyle w:val="a3"/>
          <w:rFonts w:ascii="Times New Roman" w:hAnsi="Times New Roman"/>
          <w:b/>
          <w:i w:val="0"/>
          <w:iCs/>
          <w:sz w:val="24"/>
          <w:szCs w:val="24"/>
        </w:rPr>
        <w:t>Обрання членів лічильної комісії позачергових загальних зборів акціонерів</w:t>
      </w:r>
      <w:r w:rsidR="005C5FB0" w:rsidRPr="00C32157">
        <w:rPr>
          <w:rFonts w:ascii="Times New Roman" w:hAnsi="Times New Roman"/>
          <w:b/>
          <w:i/>
          <w:iCs/>
          <w:sz w:val="24"/>
          <w:szCs w:val="24"/>
        </w:rPr>
        <w:t> </w:t>
      </w:r>
      <w:r w:rsidR="005C5FB0" w:rsidRPr="00C32157">
        <w:rPr>
          <w:rStyle w:val="a3"/>
          <w:rFonts w:ascii="Times New Roman" w:hAnsi="Times New Roman"/>
          <w:b/>
          <w:i w:val="0"/>
          <w:iCs/>
          <w:sz w:val="24"/>
          <w:szCs w:val="24"/>
        </w:rPr>
        <w:t>ПрАТ «СК «Євроінс Україна» та прийняття рішення про припинення їх повноважень.</w:t>
      </w:r>
    </w:p>
    <w:p w14:paraId="7644E8C0"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4CA20D0D"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7FDB9CF0" w14:textId="77777777" w:rsidR="005C5FB0" w:rsidRPr="005C5FB0" w:rsidRDefault="005C5FB0" w:rsidP="005C5FB0">
      <w:pPr>
        <w:pStyle w:val="a4"/>
        <w:spacing w:before="0" w:beforeAutospacing="0" w:after="0" w:afterAutospacing="0"/>
        <w:jc w:val="both"/>
        <w:rPr>
          <w:iCs/>
        </w:rPr>
      </w:pPr>
      <w:r w:rsidRPr="005C5FB0">
        <w:rPr>
          <w:iCs/>
        </w:rPr>
        <w:t>1) Обрати членами лічильної комісії позачергових загальних зборів акціонерів ПрАТ «СК «Євроінс Україна» Фарсікова Дмитра Олександровича, Лапчевського Олександра Олександровича, Моісеєва Ігоря Святославовича.</w:t>
      </w:r>
    </w:p>
    <w:p w14:paraId="27208EA3" w14:textId="77777777" w:rsidR="005C5FB0" w:rsidRPr="005C5FB0" w:rsidRDefault="005C5FB0" w:rsidP="005C5FB0">
      <w:pPr>
        <w:pStyle w:val="a4"/>
        <w:spacing w:before="0" w:beforeAutospacing="0" w:after="0" w:afterAutospacing="0"/>
        <w:jc w:val="both"/>
        <w:rPr>
          <w:iCs/>
        </w:rPr>
      </w:pPr>
      <w:r w:rsidRPr="005C5FB0">
        <w:rPr>
          <w:iCs/>
        </w:rPr>
        <w:t>2) Припинити повноваження лічильної комісії позачергових загальних зборів акціонерів ПрАТ «СК «Євроінс Україна» після виконання покладених на неї обов’язків у повному обсязі.</w:t>
      </w:r>
    </w:p>
    <w:p w14:paraId="270CC8FA"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3086D66B" w14:textId="77777777" w:rsidR="005C5FB0" w:rsidRDefault="005C5FB0">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6156A6B7"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0CC68689"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3FDC982B"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3723F23D"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163CD539"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7910D809"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36CC9A3D"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2EECEEFE"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6245E848"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52996222"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4879EB34"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544697B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333639A4" w14:textId="77777777" w:rsidR="00C32157" w:rsidRDefault="00C32157" w:rsidP="005C5FB0">
            <w:pPr>
              <w:widowControl w:val="0"/>
              <w:autoSpaceDE w:val="0"/>
              <w:autoSpaceDN w:val="0"/>
              <w:adjustRightInd w:val="0"/>
              <w:spacing w:after="0" w:line="240" w:lineRule="auto"/>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424E2856"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4B6E4A53" w14:textId="77777777" w:rsidR="00C32157" w:rsidRDefault="00C32157" w:rsidP="005C5FB0">
            <w:pPr>
              <w:widowControl w:val="0"/>
              <w:autoSpaceDE w:val="0"/>
              <w:autoSpaceDN w:val="0"/>
              <w:adjustRightInd w:val="0"/>
              <w:spacing w:after="0" w:line="240" w:lineRule="auto"/>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61263F3F"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13553FB6" w14:textId="77777777" w:rsidR="00C32157" w:rsidRDefault="00C32157" w:rsidP="005C5FB0">
            <w:pPr>
              <w:widowControl w:val="0"/>
              <w:autoSpaceDE w:val="0"/>
              <w:autoSpaceDN w:val="0"/>
              <w:adjustRightInd w:val="0"/>
              <w:spacing w:after="0" w:line="240" w:lineRule="auto"/>
              <w:rPr>
                <w:rFonts w:ascii="Times New Roman CYR" w:hAnsi="Times New Roman CYR" w:cs="Times New Roman CYR"/>
                <w:sz w:val="24"/>
                <w:szCs w:val="24"/>
              </w:rPr>
            </w:pPr>
          </w:p>
        </w:tc>
      </w:tr>
    </w:tbl>
    <w:p w14:paraId="08410BAD"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4269A0E6"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694E621B"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7F169BBE"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p w14:paraId="2161C47B"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3EBB7149"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37F5C5C0"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6AB0347C"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sectPr w:rsidR="00C32157">
          <w:footerReference w:type="default" r:id="rId6"/>
          <w:pgSz w:w="12240" w:h="15840"/>
          <w:pgMar w:top="567" w:right="1021" w:bottom="567" w:left="1021" w:header="708" w:footer="708" w:gutter="0"/>
          <w:cols w:space="720"/>
          <w:noEndnote/>
        </w:sectPr>
      </w:pPr>
    </w:p>
    <w:p w14:paraId="04DA5BCE"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Приватне акціонерне товариство «Страхова компанія «Євроінс Україна»</w:t>
      </w:r>
    </w:p>
    <w:p w14:paraId="4800B0BF"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загальні збори акціонерів</w:t>
      </w:r>
    </w:p>
    <w:p w14:paraId="5D897117" w14:textId="77777777" w:rsidR="005C5FB0" w:rsidRDefault="002C0E8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17.11</w:t>
      </w:r>
      <w:r w:rsidR="005C5FB0">
        <w:rPr>
          <w:rFonts w:ascii="Times New Roman CYR" w:hAnsi="Times New Roman CYR" w:cs="Times New Roman CYR"/>
          <w:b/>
          <w:bCs/>
          <w:sz w:val="24"/>
          <w:szCs w:val="24"/>
        </w:rPr>
        <w:t>.2021р. 10:00</w:t>
      </w:r>
    </w:p>
    <w:p w14:paraId="7CC47A29"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p>
    <w:p w14:paraId="188F6BEF"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512C7F2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2</w:t>
      </w:r>
    </w:p>
    <w:p w14:paraId="3317A289"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5C5FB0" w14:paraId="2B5E50D4" w14:textId="77777777">
        <w:tblPrEx>
          <w:tblCellMar>
            <w:top w:w="0" w:type="dxa"/>
            <w:bottom w:w="0" w:type="dxa"/>
          </w:tblCellMar>
        </w:tblPrEx>
        <w:tc>
          <w:tcPr>
            <w:tcW w:w="8647" w:type="dxa"/>
            <w:tcBorders>
              <w:top w:val="nil"/>
              <w:left w:val="nil"/>
              <w:bottom w:val="nil"/>
              <w:right w:val="nil"/>
            </w:tcBorders>
          </w:tcPr>
          <w:p w14:paraId="2CC33CA9"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58FADF88"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5C4FA87C"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76FF8438"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43805D1E" w14:textId="77777777" w:rsidR="00C32157" w:rsidRPr="005C5FB0" w:rsidRDefault="00C32157">
      <w:pPr>
        <w:widowControl w:val="0"/>
        <w:autoSpaceDE w:val="0"/>
        <w:autoSpaceDN w:val="0"/>
        <w:adjustRightInd w:val="0"/>
        <w:spacing w:after="0" w:line="240" w:lineRule="auto"/>
        <w:jc w:val="both"/>
        <w:rPr>
          <w:rFonts w:ascii="Times New Roman" w:hAnsi="Times New Roman"/>
          <w:i/>
          <w:sz w:val="24"/>
          <w:szCs w:val="24"/>
        </w:rPr>
      </w:pPr>
      <w:r w:rsidRPr="005C5FB0">
        <w:rPr>
          <w:rFonts w:ascii="Times New Roman" w:hAnsi="Times New Roman"/>
          <w:b/>
          <w:bCs/>
          <w:i/>
          <w:sz w:val="24"/>
          <w:szCs w:val="24"/>
        </w:rPr>
        <w:t xml:space="preserve">2. </w:t>
      </w:r>
      <w:r w:rsidR="005C5FB0" w:rsidRPr="005C5FB0">
        <w:rPr>
          <w:rStyle w:val="a3"/>
          <w:rFonts w:ascii="Times New Roman" w:hAnsi="Times New Roman"/>
          <w:i w:val="0"/>
          <w:iCs/>
          <w:sz w:val="24"/>
          <w:szCs w:val="24"/>
        </w:rPr>
        <w:t>Обрання секретаря позачергових загальних зборів акціонерів ПрАТ «СК «Євроінс Україна».</w:t>
      </w:r>
    </w:p>
    <w:p w14:paraId="2E811CA5"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2A34AA21"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416F72B4" w14:textId="77777777" w:rsidR="005C5FB0" w:rsidRPr="005C5FB0" w:rsidRDefault="005C5FB0" w:rsidP="005C5FB0">
      <w:pPr>
        <w:pStyle w:val="a4"/>
        <w:spacing w:before="0" w:beforeAutospacing="0" w:after="0" w:afterAutospacing="0"/>
        <w:jc w:val="both"/>
        <w:rPr>
          <w:shd w:val="clear" w:color="auto" w:fill="FFFFFF"/>
        </w:rPr>
      </w:pPr>
      <w:r w:rsidRPr="005C5FB0">
        <w:rPr>
          <w:iCs/>
        </w:rPr>
        <w:t>Обрати Качуру Оксану Юрієвну секретарем позачергових загальних зборів акціонерів ПрАТ «СК «Євроінс Україна».</w:t>
      </w:r>
    </w:p>
    <w:p w14:paraId="6B903E80"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15E2B840"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6FFB3769"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17BAAFE9"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1389B913"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4A1279FB"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258DC02E"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41DE60C9"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5C6FBFFC"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0B33C741"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4625094D"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363D5CA1"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35C32A98"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1B45DDAA"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6255916E"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07B91E87"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63D4D44B"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76E12460"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6B1759BD"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79DA8BE9"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50366B58"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52C0F8FE"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p w14:paraId="501D02F0"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040682CA"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08D42B72"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4E936065"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sectPr w:rsidR="00C32157">
          <w:pgSz w:w="12240" w:h="15840"/>
          <w:pgMar w:top="567" w:right="1021" w:bottom="567" w:left="1021" w:header="708" w:footer="708" w:gutter="0"/>
          <w:cols w:space="720"/>
          <w:noEndnote/>
        </w:sectPr>
      </w:pPr>
    </w:p>
    <w:p w14:paraId="06E5F470"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Приватне акціонерне товариство «Страхова компанія «Євроінс Україна»</w:t>
      </w:r>
    </w:p>
    <w:p w14:paraId="3EDF15D3" w14:textId="77777777" w:rsidR="005C5FB0" w:rsidRDefault="005C5FB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загальні збори акціонерів</w:t>
      </w:r>
    </w:p>
    <w:p w14:paraId="0F550EC8" w14:textId="77777777" w:rsidR="005C5FB0" w:rsidRDefault="002C0E80" w:rsidP="005C5FB0">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17.11</w:t>
      </w:r>
      <w:r w:rsidR="005C5FB0">
        <w:rPr>
          <w:rFonts w:ascii="Times New Roman CYR" w:hAnsi="Times New Roman CYR" w:cs="Times New Roman CYR"/>
          <w:b/>
          <w:bCs/>
          <w:sz w:val="24"/>
          <w:szCs w:val="24"/>
        </w:rPr>
        <w:t>.2021р. 10:00</w:t>
      </w:r>
    </w:p>
    <w:p w14:paraId="4D24BAF0"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1524707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Бюлетень № 3</w:t>
      </w:r>
    </w:p>
    <w:p w14:paraId="31FA5E1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5C5FB0" w14:paraId="35B78F8A" w14:textId="77777777">
        <w:tblPrEx>
          <w:tblCellMar>
            <w:top w:w="0" w:type="dxa"/>
            <w:bottom w:w="0" w:type="dxa"/>
          </w:tblCellMar>
        </w:tblPrEx>
        <w:tc>
          <w:tcPr>
            <w:tcW w:w="8647" w:type="dxa"/>
            <w:tcBorders>
              <w:top w:val="nil"/>
              <w:left w:val="nil"/>
              <w:bottom w:val="nil"/>
              <w:right w:val="nil"/>
            </w:tcBorders>
          </w:tcPr>
          <w:p w14:paraId="6CF782CC"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6E61B708" w14:textId="77777777" w:rsidR="005C5FB0" w:rsidRDefault="005C5FB0">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5E0A6EAF"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51450956"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6084194F" w14:textId="77777777" w:rsidR="00C32157" w:rsidRPr="005C5FB0" w:rsidRDefault="00C32157" w:rsidP="005C5FB0">
      <w:pPr>
        <w:pStyle w:val="a4"/>
        <w:spacing w:before="0" w:beforeAutospacing="0" w:after="0" w:afterAutospacing="0"/>
        <w:jc w:val="both"/>
        <w:rPr>
          <w:b/>
          <w:lang w:eastAsia="en-US"/>
        </w:rPr>
      </w:pPr>
      <w:r w:rsidRPr="005C5FB0">
        <w:rPr>
          <w:b/>
          <w:bCs/>
        </w:rPr>
        <w:t xml:space="preserve">3. </w:t>
      </w:r>
      <w:r w:rsidR="005C5FB0" w:rsidRPr="005C5FB0">
        <w:rPr>
          <w:b/>
          <w:lang w:eastAsia="en-US"/>
        </w:rPr>
        <w:t xml:space="preserve">Затвердження порядку (регламенту) проведення </w:t>
      </w:r>
      <w:r w:rsidR="005C5FB0" w:rsidRPr="005C5FB0">
        <w:rPr>
          <w:b/>
          <w:lang w:val="ru-RU" w:eastAsia="en-US"/>
        </w:rPr>
        <w:t>поза</w:t>
      </w:r>
      <w:r w:rsidR="005C5FB0" w:rsidRPr="005C5FB0">
        <w:rPr>
          <w:b/>
          <w:lang w:eastAsia="en-US"/>
        </w:rPr>
        <w:t>чергових загальних зборів акціонерів ПрАТ «СК «Євроінс Україна»</w:t>
      </w:r>
      <w:r w:rsidRPr="005C5FB0">
        <w:rPr>
          <w:b/>
          <w:bCs/>
        </w:rPr>
        <w:t>.</w:t>
      </w:r>
    </w:p>
    <w:p w14:paraId="46CBC936"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12F2EA79"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0C19CCDF" w14:textId="77777777" w:rsidR="005C5FB0" w:rsidRPr="005C5FB0" w:rsidRDefault="005C5FB0" w:rsidP="005C5FB0">
      <w:pPr>
        <w:pStyle w:val="a4"/>
        <w:spacing w:before="0" w:beforeAutospacing="0" w:after="0" w:afterAutospacing="0"/>
        <w:jc w:val="both"/>
        <w:rPr>
          <w:sz w:val="22"/>
          <w:szCs w:val="22"/>
          <w:shd w:val="clear" w:color="auto" w:fill="FFFFFF"/>
        </w:rPr>
      </w:pPr>
      <w:r w:rsidRPr="005C5FB0">
        <w:rPr>
          <w:iCs/>
          <w:sz w:val="22"/>
          <w:szCs w:val="22"/>
        </w:rPr>
        <w:t xml:space="preserve">Затвердити такий порядок (регламент) проведення </w:t>
      </w:r>
      <w:r w:rsidR="00AA3274">
        <w:rPr>
          <w:iCs/>
          <w:sz w:val="22"/>
          <w:szCs w:val="22"/>
        </w:rPr>
        <w:t>позачергових</w:t>
      </w:r>
      <w:r w:rsidRPr="005C5FB0">
        <w:rPr>
          <w:iCs/>
          <w:sz w:val="22"/>
          <w:szCs w:val="22"/>
        </w:rPr>
        <w:t xml:space="preserve"> загальних зборів акціонерів ПрАТ «СК «Євроінс Україна»:</w:t>
      </w:r>
    </w:p>
    <w:p w14:paraId="54D5413B"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Для доповідей з одного питання порядку денного надавати до 1 хвилини;</w:t>
      </w:r>
    </w:p>
    <w:p w14:paraId="14345372" w14:textId="77777777" w:rsidR="005C5FB0" w:rsidRPr="005C5FB0" w:rsidRDefault="005C5FB0" w:rsidP="005C5FB0">
      <w:pPr>
        <w:pStyle w:val="a4"/>
        <w:spacing w:before="0" w:beforeAutospacing="0" w:after="0" w:afterAutospacing="0"/>
        <w:jc w:val="both"/>
        <w:rPr>
          <w:iCs/>
          <w:sz w:val="22"/>
          <w:szCs w:val="22"/>
        </w:rPr>
      </w:pPr>
      <w:r w:rsidRPr="005C5FB0">
        <w:rPr>
          <w:sz w:val="22"/>
          <w:szCs w:val="22"/>
          <w:lang w:eastAsia="en-US"/>
        </w:rPr>
        <w:t xml:space="preserve">- </w:t>
      </w:r>
      <w:r w:rsidRPr="005C5FB0">
        <w:rPr>
          <w:iCs/>
          <w:sz w:val="22"/>
          <w:szCs w:val="22"/>
        </w:rPr>
        <w:t>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неприйнятим (голосування по частинам пропозиції не допускається);</w:t>
      </w:r>
    </w:p>
    <w:p w14:paraId="3671FC2E"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Після відкриття загальних зборів, до розгляду відповідних питань порядку денного, кожен учасник загальних зборів має право подати письмову заявку на виступ з питань, що стосуються порядку денного. Після завершення розгляду кожного відповідного питання порядку денного учасники втрачають можливість подавати заявки на виступ щодо таких питань;</w:t>
      </w:r>
    </w:p>
    <w:p w14:paraId="4DE43A4A"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Письмова заявка передається секретарю загальних зборів із зазначенням прізвища, імені та по батькові (повного найменування) акціонера (та його представника, якщо застосовно) і теми виступу;</w:t>
      </w:r>
    </w:p>
    <w:p w14:paraId="479D10F5"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Одержані секретарем загальних зборів заявки на виступи передаються голові загальних зборів;</w:t>
      </w:r>
    </w:p>
    <w:p w14:paraId="6FA06C4E"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Кожен учасник загальних зборів має право на один виступ з одного питання порядку денного, при цьому кількість питань порядку денного, щодо яких учасник загальних зборів має право виступу, не обмежується;</w:t>
      </w:r>
    </w:p>
    <w:p w14:paraId="7867DC5A"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Виступ учасника має стосуватися винятково питання порядку денного, щодо якого було подано заявку, та теми, зазначеної в заявці, і тривати не довше однієї хвилини;</w:t>
      </w:r>
    </w:p>
    <w:p w14:paraId="437D57D0" w14:textId="77777777" w:rsidR="005C5FB0" w:rsidRPr="005C5FB0" w:rsidRDefault="005C5FB0" w:rsidP="005C5FB0">
      <w:pPr>
        <w:pStyle w:val="a4"/>
        <w:spacing w:before="0" w:beforeAutospacing="0" w:after="0" w:afterAutospacing="0"/>
        <w:jc w:val="both"/>
        <w:rPr>
          <w:iCs/>
          <w:sz w:val="22"/>
          <w:szCs w:val="22"/>
          <w:lang w:val="ru-RU"/>
        </w:rPr>
      </w:pPr>
      <w:r w:rsidRPr="005C5FB0">
        <w:rPr>
          <w:iCs/>
          <w:sz w:val="22"/>
          <w:szCs w:val="22"/>
        </w:rPr>
        <w:t>- Жоден з учасників загальних зборів не має права виступати без дозволу голови загальних зборів. Голова загальних зборів має право перервати учасника, який під час виступу не дотримується зазначеного регламенту, та позбавити його слова</w:t>
      </w:r>
      <w:r w:rsidRPr="005C5FB0">
        <w:rPr>
          <w:iCs/>
          <w:sz w:val="22"/>
          <w:szCs w:val="22"/>
          <w:lang w:val="ru-RU"/>
        </w:rPr>
        <w:t>;</w:t>
      </w:r>
    </w:p>
    <w:p w14:paraId="3A9EAECA"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lang w:val="ru-RU"/>
        </w:rPr>
        <w:t xml:space="preserve">- </w:t>
      </w:r>
      <w:r w:rsidRPr="005C5FB0">
        <w:rPr>
          <w:iCs/>
          <w:sz w:val="22"/>
          <w:szCs w:val="22"/>
        </w:rPr>
        <w:t>Питання від учасників загальних зборів передаються секретарю загальних зборів виключно у письмовій формі із зазначенням прізвища, імені та по-батькові (повного найменування) акціонера (та його представника, якщо застосовно), який ініціює питання;</w:t>
      </w:r>
    </w:p>
    <w:p w14:paraId="74A44842"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Питання в усній формі, а також анонімні питання не розглядаються;</w:t>
      </w:r>
    </w:p>
    <w:p w14:paraId="5D74F3C0"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Направлені секретарю загальних зборів питання передаються голові загальних зборів та розглядаються перед голосуванням по тому питанню, по розгляду якого подано заяву;</w:t>
      </w:r>
    </w:p>
    <w:p w14:paraId="6AB7FC9E" w14:textId="77777777" w:rsidR="005C5FB0" w:rsidRPr="005C5FB0" w:rsidRDefault="005C5FB0" w:rsidP="005C5FB0">
      <w:pPr>
        <w:pStyle w:val="a4"/>
        <w:spacing w:before="0" w:beforeAutospacing="0" w:after="0" w:afterAutospacing="0"/>
        <w:jc w:val="both"/>
        <w:rPr>
          <w:iCs/>
          <w:sz w:val="22"/>
          <w:szCs w:val="22"/>
        </w:rPr>
      </w:pPr>
      <w:r w:rsidRPr="005C5FB0">
        <w:rPr>
          <w:iCs/>
          <w:sz w:val="22"/>
          <w:szCs w:val="22"/>
        </w:rPr>
        <w:t>- Для відповідей на питання, отримані від учасників загальних зборів, надавати до 1-ї хвилини для однієї відповіді;</w:t>
      </w:r>
    </w:p>
    <w:p w14:paraId="2F631A82" w14:textId="77777777" w:rsidR="005C5FB0" w:rsidRPr="005C5FB0" w:rsidRDefault="005C5FB0" w:rsidP="005C5FB0">
      <w:pPr>
        <w:pStyle w:val="a4"/>
        <w:spacing w:before="0" w:beforeAutospacing="0" w:after="0" w:afterAutospacing="0"/>
        <w:jc w:val="both"/>
        <w:rPr>
          <w:sz w:val="22"/>
          <w:szCs w:val="22"/>
          <w:lang w:eastAsia="en-US"/>
        </w:rPr>
      </w:pPr>
      <w:r w:rsidRPr="005C5FB0">
        <w:rPr>
          <w:iCs/>
          <w:sz w:val="22"/>
          <w:szCs w:val="22"/>
        </w:rPr>
        <w:t>- Для підрахунку лічильною комісією результатів голосування з питань порядку денного загальних зборів надавати до 10 хвилин на одне питання.</w:t>
      </w:r>
    </w:p>
    <w:p w14:paraId="07FCB04B"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2F6B7C39"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2155A776"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0403D02B"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6E06294A"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09AF4843"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7D6AEA66"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2473F9E6"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032525AC"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1046B1F1"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4322F706"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03150E02"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4989556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349EEB59"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4FB78A60"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4F4464EF"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0DE0F96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0ACD5A7C"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59C716BA"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45BFB9A9"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67425BF0"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p w14:paraId="77CDF454"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33233B2B"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p>
    <w:p w14:paraId="69A1B5D0"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7BC8DA8E"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sectPr w:rsidR="00C32157">
          <w:pgSz w:w="12240" w:h="15840"/>
          <w:pgMar w:top="567" w:right="1021" w:bottom="567" w:left="1021" w:header="708" w:footer="708" w:gutter="0"/>
          <w:cols w:space="720"/>
          <w:noEndnote/>
        </w:sectPr>
      </w:pPr>
    </w:p>
    <w:p w14:paraId="63756C4D" w14:textId="77777777" w:rsidR="00BB44DC" w:rsidRDefault="00BB44DC" w:rsidP="00BB44D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Приватне акціонерне товариство «Страхова компанія «Євроінс Україна»</w:t>
      </w:r>
    </w:p>
    <w:p w14:paraId="2AC8A369" w14:textId="77777777" w:rsidR="00BB44DC" w:rsidRDefault="00BB44DC" w:rsidP="00BB44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Позачергові загальні збори акціонерів</w:t>
      </w:r>
    </w:p>
    <w:p w14:paraId="6E31BA06" w14:textId="77777777" w:rsidR="00BB44DC" w:rsidRDefault="002C0E80" w:rsidP="00BB44DC">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17.11</w:t>
      </w:r>
      <w:r w:rsidR="00BB44DC">
        <w:rPr>
          <w:rFonts w:ascii="Times New Roman CYR" w:hAnsi="Times New Roman CYR" w:cs="Times New Roman CYR"/>
          <w:b/>
          <w:bCs/>
          <w:sz w:val="24"/>
          <w:szCs w:val="24"/>
        </w:rPr>
        <w:t>.2021р. 10:00</w:t>
      </w:r>
    </w:p>
    <w:p w14:paraId="04BA71F1"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p w14:paraId="7FB1E477"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 xml:space="preserve">Бюлетень № </w:t>
      </w:r>
      <w:r w:rsidR="002C0E80">
        <w:rPr>
          <w:rFonts w:ascii="Times New Roman CYR" w:hAnsi="Times New Roman CYR" w:cs="Times New Roman CYR"/>
          <w:b/>
          <w:bCs/>
          <w:sz w:val="24"/>
          <w:szCs w:val="24"/>
        </w:rPr>
        <w:t>4</w:t>
      </w:r>
    </w:p>
    <w:p w14:paraId="6696B917"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647"/>
      </w:tblGrid>
      <w:tr w:rsidR="00BB44DC" w14:paraId="1747BD26" w14:textId="77777777">
        <w:tblPrEx>
          <w:tblCellMar>
            <w:top w:w="0" w:type="dxa"/>
            <w:bottom w:w="0" w:type="dxa"/>
          </w:tblCellMar>
        </w:tblPrEx>
        <w:tc>
          <w:tcPr>
            <w:tcW w:w="8647" w:type="dxa"/>
            <w:tcBorders>
              <w:top w:val="nil"/>
              <w:left w:val="nil"/>
              <w:bottom w:val="nil"/>
              <w:right w:val="nil"/>
            </w:tcBorders>
          </w:tcPr>
          <w:p w14:paraId="3F479DF8" w14:textId="77777777" w:rsidR="00BB44DC" w:rsidRDefault="00BB44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 ______________________________________________</w:t>
            </w:r>
          </w:p>
          <w:p w14:paraId="3983FB2D" w14:textId="77777777" w:rsidR="00BB44DC" w:rsidRDefault="00BB44D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голосів, що належить акціонеру: _____</w:t>
            </w:r>
          </w:p>
        </w:tc>
      </w:tr>
    </w:tbl>
    <w:p w14:paraId="36301F71" w14:textId="77777777" w:rsidR="00C32157" w:rsidRDefault="00C32157">
      <w:pPr>
        <w:widowControl w:val="0"/>
        <w:autoSpaceDE w:val="0"/>
        <w:autoSpaceDN w:val="0"/>
        <w:adjustRightInd w:val="0"/>
        <w:spacing w:after="0" w:line="240" w:lineRule="auto"/>
        <w:rPr>
          <w:rFonts w:ascii="Times New Roman CYR" w:hAnsi="Times New Roman CYR" w:cs="Times New Roman CYR"/>
          <w:sz w:val="20"/>
          <w:szCs w:val="20"/>
        </w:rPr>
      </w:pPr>
    </w:p>
    <w:p w14:paraId="6F32F436"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u w:val="single"/>
        </w:rPr>
        <w:t>Питання порядку денного:</w:t>
      </w:r>
    </w:p>
    <w:p w14:paraId="10CFA45F" w14:textId="77777777" w:rsidR="00C32157" w:rsidRDefault="002C0E8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w:t>
      </w:r>
      <w:r w:rsidR="00C32157">
        <w:rPr>
          <w:rFonts w:ascii="Times New Roman CYR" w:hAnsi="Times New Roman CYR" w:cs="Times New Roman CYR"/>
          <w:b/>
          <w:bCs/>
          <w:sz w:val="24"/>
          <w:szCs w:val="24"/>
        </w:rPr>
        <w:t xml:space="preserve">. </w:t>
      </w:r>
      <w:r w:rsidR="00BB44DC" w:rsidRPr="00BB44DC">
        <w:rPr>
          <w:rStyle w:val="a5"/>
          <w:rFonts w:ascii="Times New Roman" w:hAnsi="Times New Roman"/>
          <w:bCs/>
          <w:sz w:val="24"/>
          <w:szCs w:val="24"/>
        </w:rPr>
        <w:t>Затвердження та внесення змін до Статуту Товариства шляхом викладення його в новій редакції. Визначення уповноваженої особи на підписання Статуту Товариства в новій редакції.</w:t>
      </w:r>
    </w:p>
    <w:p w14:paraId="08E18198"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p w14:paraId="4E3556B8"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u w:val="single"/>
        </w:rPr>
        <w:t>Проект рішення:</w:t>
      </w:r>
    </w:p>
    <w:p w14:paraId="6F4CBB04" w14:textId="77777777" w:rsidR="002C0E80" w:rsidRPr="002C0E80" w:rsidRDefault="002C0E80" w:rsidP="002C0E80">
      <w:pPr>
        <w:spacing w:after="0" w:line="240" w:lineRule="auto"/>
        <w:jc w:val="both"/>
        <w:rPr>
          <w:rFonts w:ascii="Times New Roman" w:hAnsi="Times New Roman"/>
          <w:sz w:val="24"/>
          <w:szCs w:val="24"/>
          <w:lang w:val="ru-RU"/>
        </w:rPr>
      </w:pPr>
      <w:r w:rsidRPr="002C0E80">
        <w:rPr>
          <w:rFonts w:ascii="Times New Roman" w:hAnsi="Times New Roman"/>
          <w:sz w:val="24"/>
          <w:szCs w:val="24"/>
        </w:rPr>
        <w:t>4</w:t>
      </w:r>
      <w:r w:rsidR="00BB44DC" w:rsidRPr="002C0E80">
        <w:rPr>
          <w:rFonts w:ascii="Times New Roman" w:hAnsi="Times New Roman"/>
          <w:sz w:val="24"/>
          <w:szCs w:val="24"/>
        </w:rPr>
        <w:t xml:space="preserve">.1. </w:t>
      </w:r>
      <w:r w:rsidRPr="002C0E80">
        <w:rPr>
          <w:rFonts w:ascii="Times New Roman" w:hAnsi="Times New Roman"/>
          <w:sz w:val="24"/>
          <w:szCs w:val="24"/>
          <w:lang w:val="ru-RU"/>
        </w:rPr>
        <w:t>У зв’</w:t>
      </w:r>
      <w:r w:rsidRPr="002C0E80">
        <w:rPr>
          <w:rFonts w:ascii="Times New Roman" w:hAnsi="Times New Roman"/>
          <w:sz w:val="24"/>
          <w:szCs w:val="24"/>
        </w:rPr>
        <w:t>язку із збільшенням статутного капіталу</w:t>
      </w:r>
      <w:r w:rsidRPr="002C0E80">
        <w:rPr>
          <w:rFonts w:ascii="Times New Roman" w:hAnsi="Times New Roman"/>
          <w:sz w:val="24"/>
          <w:szCs w:val="24"/>
          <w:lang w:val="ru-RU"/>
        </w:rPr>
        <w:t xml:space="preserve"> внести зміни до </w:t>
      </w:r>
      <w:r w:rsidRPr="002C0E80">
        <w:rPr>
          <w:rFonts w:ascii="Times New Roman" w:hAnsi="Times New Roman"/>
          <w:sz w:val="24"/>
          <w:szCs w:val="24"/>
          <w:lang w:val="en-US"/>
        </w:rPr>
        <w:t>C</w:t>
      </w:r>
      <w:r w:rsidRPr="002C0E80">
        <w:rPr>
          <w:rFonts w:ascii="Times New Roman" w:hAnsi="Times New Roman"/>
          <w:sz w:val="24"/>
          <w:szCs w:val="24"/>
          <w:lang w:val="ru-RU"/>
        </w:rPr>
        <w:t xml:space="preserve">татуту </w:t>
      </w:r>
      <w:r w:rsidRPr="002C0E80">
        <w:rPr>
          <w:rFonts w:ascii="Times New Roman" w:hAnsi="Times New Roman"/>
          <w:bCs/>
          <w:sz w:val="24"/>
          <w:szCs w:val="24"/>
          <w:lang w:val="ru-RU"/>
        </w:rPr>
        <w:t>Товариства</w:t>
      </w:r>
      <w:r w:rsidRPr="002C0E80">
        <w:rPr>
          <w:rFonts w:ascii="Times New Roman" w:hAnsi="Times New Roman"/>
          <w:sz w:val="24"/>
          <w:szCs w:val="24"/>
          <w:lang w:val="ru-RU"/>
        </w:rPr>
        <w:t xml:space="preserve"> шляхом викладення його у новій редакції.</w:t>
      </w:r>
    </w:p>
    <w:p w14:paraId="6DAF710D" w14:textId="77777777" w:rsidR="00BB44DC" w:rsidRPr="00BB44DC" w:rsidRDefault="002C0E80" w:rsidP="00BB44DC">
      <w:pPr>
        <w:pStyle w:val="a4"/>
        <w:spacing w:before="0" w:beforeAutospacing="0" w:after="0" w:afterAutospacing="0"/>
        <w:jc w:val="both"/>
        <w:rPr>
          <w:bCs/>
        </w:rPr>
      </w:pPr>
      <w:r>
        <w:t>4</w:t>
      </w:r>
      <w:r w:rsidR="00BB44DC" w:rsidRPr="00BB44DC">
        <w:t xml:space="preserve">.2. Затвердити нову редакцію Статуту </w:t>
      </w:r>
      <w:r w:rsidR="00BB44DC" w:rsidRPr="00BB44DC">
        <w:rPr>
          <w:bCs/>
        </w:rPr>
        <w:t>Товариства.</w:t>
      </w:r>
    </w:p>
    <w:p w14:paraId="7E90EF70" w14:textId="77777777" w:rsidR="00BB44DC" w:rsidRPr="00BB44DC" w:rsidRDefault="002C0E80" w:rsidP="00BB44DC">
      <w:pPr>
        <w:pStyle w:val="a4"/>
        <w:spacing w:before="0" w:beforeAutospacing="0" w:after="0" w:afterAutospacing="0"/>
        <w:jc w:val="both"/>
        <w:rPr>
          <w:iCs/>
        </w:rPr>
      </w:pPr>
      <w:r>
        <w:t>4</w:t>
      </w:r>
      <w:r w:rsidR="00BB44DC" w:rsidRPr="00BB44DC">
        <w:t xml:space="preserve">.3. Уповноважити Голову позачергових загальних зборів Товариства підписати нову редакцію Статуту </w:t>
      </w:r>
      <w:r w:rsidR="00BB44DC" w:rsidRPr="00BB44DC">
        <w:rPr>
          <w:bCs/>
        </w:rPr>
        <w:t>Товариства</w:t>
      </w:r>
      <w:r w:rsidR="00BB44DC" w:rsidRPr="00BB44DC">
        <w:rPr>
          <w:iCs/>
        </w:rPr>
        <w:t>.</w:t>
      </w:r>
    </w:p>
    <w:p w14:paraId="193E954C" w14:textId="77777777" w:rsidR="00BB44DC" w:rsidRPr="00BB44DC" w:rsidRDefault="002C0E80" w:rsidP="00BB44DC">
      <w:pPr>
        <w:pStyle w:val="a4"/>
        <w:spacing w:before="0" w:beforeAutospacing="0" w:after="0" w:afterAutospacing="0"/>
        <w:jc w:val="both"/>
      </w:pPr>
      <w:r>
        <w:t>4</w:t>
      </w:r>
      <w:r w:rsidR="00BB44DC" w:rsidRPr="00BB44DC">
        <w:t xml:space="preserve">.4.Уповноважити Голову Правління </w:t>
      </w:r>
      <w:r w:rsidR="00BB44DC" w:rsidRPr="00BB44DC">
        <w:rPr>
          <w:iCs/>
        </w:rPr>
        <w:t xml:space="preserve">Товариства виконати всі необхідні дії у зв’язку з державною реєстрацією Статуту </w:t>
      </w:r>
      <w:r w:rsidR="00BB44DC" w:rsidRPr="00BB44DC">
        <w:t>у новій редакції згідно з чинним законодавством України</w:t>
      </w:r>
      <w:r w:rsidR="00BB44DC" w:rsidRPr="00BB44DC">
        <w:rPr>
          <w:iCs/>
        </w:rPr>
        <w:t>,</w:t>
      </w:r>
      <w:r w:rsidR="00BB44DC" w:rsidRPr="00BB44DC">
        <w:t xml:space="preserve"> з правом передоручення.</w:t>
      </w:r>
    </w:p>
    <w:p w14:paraId="10F256F5"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Layout w:type="fixed"/>
        <w:tblLook w:val="0000" w:firstRow="0" w:lastRow="0" w:firstColumn="0" w:lastColumn="0" w:noHBand="0" w:noVBand="0"/>
      </w:tblPr>
      <w:tblGrid>
        <w:gridCol w:w="3533"/>
        <w:gridCol w:w="3533"/>
        <w:gridCol w:w="3534"/>
      </w:tblGrid>
      <w:tr w:rsidR="00C32157" w14:paraId="2152AF4D" w14:textId="77777777">
        <w:tblPrEx>
          <w:tblCellMar>
            <w:top w:w="0" w:type="dxa"/>
            <w:bottom w:w="0" w:type="dxa"/>
          </w:tblCellMar>
        </w:tblPrEx>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37273F1A"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3BFEC062"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77AC9791"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3"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2851B6E7"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333F8EB0"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61E281E6"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c>
          <w:tcPr>
            <w:tcW w:w="3534" w:type="dxa"/>
            <w:tcBorders>
              <w:top w:val="single" w:sz="6" w:space="0" w:color="auto"/>
              <w:left w:val="single" w:sz="6" w:space="0" w:color="auto"/>
              <w:bottom w:val="nil"/>
              <w:right w:val="single" w:sz="6" w:space="0" w:color="auto"/>
            </w:tcBorders>
            <w:vAlign w:val="center"/>
          </w:tcPr>
          <w:tbl>
            <w:tblPr>
              <w:tblW w:w="0" w:type="auto"/>
              <w:tblInd w:w="1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2"/>
            </w:tblGrid>
            <w:tr w:rsidR="00C32157" w14:paraId="5826BF2B" w14:textId="77777777">
              <w:tblPrEx>
                <w:tblCellMar>
                  <w:top w:w="0" w:type="dxa"/>
                  <w:left w:w="0" w:type="dxa"/>
                  <w:bottom w:w="0" w:type="dxa"/>
                  <w:right w:w="0" w:type="dxa"/>
                </w:tblCellMar>
              </w:tblPrEx>
              <w:trPr>
                <w:trHeight w:hRule="exact" w:val="227"/>
              </w:trPr>
              <w:tc>
                <w:tcPr>
                  <w:tcW w:w="242" w:type="dxa"/>
                  <w:tcBorders>
                    <w:top w:val="single" w:sz="12" w:space="0" w:color="auto"/>
                    <w:left w:val="single" w:sz="12" w:space="0" w:color="auto"/>
                    <w:bottom w:val="single" w:sz="12" w:space="0" w:color="auto"/>
                    <w:right w:val="single" w:sz="12" w:space="0" w:color="auto"/>
                  </w:tcBorders>
                </w:tcPr>
                <w:p w14:paraId="499E476B"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bl>
          <w:p w14:paraId="6180B2A8" w14:textId="77777777" w:rsidR="00C32157" w:rsidRDefault="00C32157">
            <w:pPr>
              <w:widowControl w:val="0"/>
              <w:autoSpaceDE w:val="0"/>
              <w:autoSpaceDN w:val="0"/>
              <w:adjustRightInd w:val="0"/>
              <w:spacing w:after="0" w:line="240" w:lineRule="auto"/>
              <w:rPr>
                <w:rFonts w:ascii="Times New Roman CYR" w:hAnsi="Times New Roman CYR" w:cs="Times New Roman CYR"/>
                <w:sz w:val="2"/>
                <w:szCs w:val="2"/>
              </w:rPr>
            </w:pPr>
          </w:p>
        </w:tc>
      </w:tr>
      <w:tr w:rsidR="00C32157" w14:paraId="18846852" w14:textId="77777777">
        <w:tblPrEx>
          <w:tblCellMar>
            <w:top w:w="0" w:type="dxa"/>
            <w:bottom w:w="0" w:type="dxa"/>
          </w:tblCellMar>
        </w:tblPrEx>
        <w:tc>
          <w:tcPr>
            <w:tcW w:w="3533" w:type="dxa"/>
            <w:tcBorders>
              <w:top w:val="nil"/>
              <w:left w:val="single" w:sz="6" w:space="0" w:color="auto"/>
              <w:bottom w:val="single" w:sz="6" w:space="0" w:color="auto"/>
              <w:right w:val="single" w:sz="6" w:space="0" w:color="auto"/>
            </w:tcBorders>
          </w:tcPr>
          <w:p w14:paraId="7C1BCF65"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w:t>
            </w:r>
          </w:p>
          <w:p w14:paraId="51F05F42"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3" w:type="dxa"/>
            <w:tcBorders>
              <w:top w:val="nil"/>
              <w:left w:val="single" w:sz="6" w:space="0" w:color="auto"/>
              <w:bottom w:val="single" w:sz="6" w:space="0" w:color="auto"/>
              <w:right w:val="single" w:sz="6" w:space="0" w:color="auto"/>
            </w:tcBorders>
          </w:tcPr>
          <w:p w14:paraId="0D8353B3"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«ПРОТИ»</w:t>
            </w:r>
          </w:p>
          <w:p w14:paraId="022EC303"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534" w:type="dxa"/>
            <w:tcBorders>
              <w:top w:val="nil"/>
              <w:left w:val="single" w:sz="6" w:space="0" w:color="auto"/>
              <w:bottom w:val="single" w:sz="6" w:space="0" w:color="auto"/>
              <w:right w:val="single" w:sz="6" w:space="0" w:color="auto"/>
            </w:tcBorders>
          </w:tcPr>
          <w:p w14:paraId="56FBFA6B"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«УТРИМАВСЯ»</w:t>
            </w:r>
          </w:p>
          <w:p w14:paraId="1BC2BAC9" w14:textId="77777777" w:rsidR="00C32157" w:rsidRDefault="00C32157">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2AA2C737"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41C15003" w14:textId="77777777" w:rsidR="00C32157" w:rsidRDefault="00C32157">
      <w:pPr>
        <w:widowControl w:val="0"/>
        <w:autoSpaceDE w:val="0"/>
        <w:autoSpaceDN w:val="0"/>
        <w:adjustRightInd w:val="0"/>
        <w:spacing w:after="0" w:line="240" w:lineRule="auto"/>
        <w:rPr>
          <w:rFonts w:ascii="Times New Roman CYR" w:hAnsi="Times New Roman CYR" w:cs="Times New Roman CYR"/>
          <w:sz w:val="24"/>
          <w:szCs w:val="24"/>
        </w:rPr>
      </w:pPr>
    </w:p>
    <w:p w14:paraId="3027646C" w14:textId="77777777" w:rsidR="00C32157" w:rsidRDefault="00C32157">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Увага!</w:t>
      </w:r>
    </w:p>
    <w:p w14:paraId="72445B33" w14:textId="77777777" w:rsidR="00C32157" w:rsidRDefault="00C32157" w:rsidP="00BB44DC">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Бюлетень повинен бути підписаний акціонером (представником акціонера) із зазначенням прізвища, імені та по батькові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вважатиметься недійсним.</w:t>
      </w:r>
    </w:p>
    <w:sectPr w:rsidR="00C32157">
      <w:pgSz w:w="12240" w:h="15840"/>
      <w:pgMar w:top="567" w:right="1021" w:bottom="567" w:left="1021"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BF10" w14:textId="77777777" w:rsidR="00925231" w:rsidRDefault="00925231" w:rsidP="00D13720">
      <w:pPr>
        <w:spacing w:after="0" w:line="240" w:lineRule="auto"/>
      </w:pPr>
      <w:r>
        <w:separator/>
      </w:r>
    </w:p>
  </w:endnote>
  <w:endnote w:type="continuationSeparator" w:id="0">
    <w:p w14:paraId="6F7B99B7" w14:textId="77777777" w:rsidR="00925231" w:rsidRDefault="00925231" w:rsidP="00D1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C3FD" w14:textId="77777777" w:rsidR="00C32157" w:rsidRDefault="00C32157" w:rsidP="00CC0AAF">
    <w:pPr>
      <w:framePr w:wrap="auto" w:vAnchor="text" w:hAnchor="margin" w:xAlign="right" w:y="1"/>
      <w:tabs>
        <w:tab w:val="center" w:pos="4677"/>
        <w:tab w:val="right" w:pos="9355"/>
      </w:tabs>
      <w:spacing w:after="0" w:line="240" w:lineRule="auto"/>
      <w:rPr>
        <w:rStyle w:val="a3"/>
        <w:rFonts w:ascii="Times New Roman CYR" w:hAnsi="Times New Roman CYR" w:cs="Times New Roman CYR"/>
        <w:i w:val="0"/>
        <w:sz w:val="24"/>
        <w:szCs w:val="24"/>
        <w:lang w:val="ru-RU" w:eastAsia="ru-RU"/>
      </w:rPr>
    </w:pPr>
    <w:r>
      <w:rPr>
        <w:rStyle w:val="a3"/>
        <w:rFonts w:ascii="Times New Roman CYR" w:hAnsi="Times New Roman CYR" w:cs="Times New Roman CYR"/>
        <w:i w:val="0"/>
        <w:sz w:val="24"/>
        <w:szCs w:val="24"/>
        <w:lang w:val="ru-RU" w:eastAsia="ru-RU"/>
      </w:rPr>
      <w:t xml:space="preserve">Підпис акціонера (представника акціонера) ________________________ </w:t>
    </w:r>
  </w:p>
  <w:p w14:paraId="3BA7B546" w14:textId="77777777" w:rsidR="00C32157" w:rsidRDefault="00C32157" w:rsidP="00CC0AAF">
    <w:pPr>
      <w:framePr w:wrap="auto" w:vAnchor="text" w:hAnchor="margin" w:xAlign="right" w:y="1"/>
      <w:tabs>
        <w:tab w:val="center" w:pos="4677"/>
        <w:tab w:val="right" w:pos="9355"/>
      </w:tabs>
      <w:spacing w:after="0" w:line="240" w:lineRule="auto"/>
      <w:rPr>
        <w:rStyle w:val="a3"/>
        <w:rFonts w:ascii="Times New Roman CYR" w:hAnsi="Times New Roman CYR" w:cs="Times New Roman CYR"/>
        <w:i w:val="0"/>
        <w:sz w:val="24"/>
        <w:szCs w:val="24"/>
        <w:lang w:val="ru-RU"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08D1" w14:textId="77777777" w:rsidR="00925231" w:rsidRDefault="00925231" w:rsidP="00D13720">
      <w:pPr>
        <w:spacing w:after="0" w:line="240" w:lineRule="auto"/>
      </w:pPr>
      <w:r>
        <w:separator/>
      </w:r>
    </w:p>
  </w:footnote>
  <w:footnote w:type="continuationSeparator" w:id="0">
    <w:p w14:paraId="5D013508" w14:textId="77777777" w:rsidR="00925231" w:rsidRDefault="00925231" w:rsidP="00D137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6F"/>
    <w:rsid w:val="00064346"/>
    <w:rsid w:val="0013455E"/>
    <w:rsid w:val="002C0E80"/>
    <w:rsid w:val="00461D22"/>
    <w:rsid w:val="00550DAA"/>
    <w:rsid w:val="005908D6"/>
    <w:rsid w:val="005C5FB0"/>
    <w:rsid w:val="007C71B6"/>
    <w:rsid w:val="00925231"/>
    <w:rsid w:val="00AA3274"/>
    <w:rsid w:val="00AA4A6F"/>
    <w:rsid w:val="00B078AF"/>
    <w:rsid w:val="00B15236"/>
    <w:rsid w:val="00BB44DC"/>
    <w:rsid w:val="00C32157"/>
    <w:rsid w:val="00CC0AAF"/>
    <w:rsid w:val="00D137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6B613"/>
  <w14:defaultImageDpi w14:val="0"/>
  <w15:docId w15:val="{8D37FE2C-4698-4AA0-9739-D6F7C47D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UA" w:eastAsia="ru-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Normal (Web)"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5C5FB0"/>
    <w:rPr>
      <w:rFonts w:cs="Times New Roman"/>
      <w:i/>
    </w:rPr>
  </w:style>
  <w:style w:type="paragraph" w:styleId="a4">
    <w:name w:val="Normal (Web)"/>
    <w:basedOn w:val="a"/>
    <w:uiPriority w:val="99"/>
    <w:rsid w:val="005C5FB0"/>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5C5FB0"/>
    <w:rPr>
      <w:rFonts w:cs="Times New Roman"/>
      <w:b/>
    </w:rPr>
  </w:style>
  <w:style w:type="paragraph" w:customStyle="1" w:styleId="rvps2">
    <w:name w:val="rvps2"/>
    <w:basedOn w:val="a"/>
    <w:rsid w:val="005C5FB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Мамчур Ірина Вікторівна</dc:creator>
  <cp:keywords/>
  <dc:description/>
  <cp:lastModifiedBy>Надсонов Дмитро Олегович</cp:lastModifiedBy>
  <cp:revision>2</cp:revision>
  <dcterms:created xsi:type="dcterms:W3CDTF">2021-11-01T08:43:00Z</dcterms:created>
  <dcterms:modified xsi:type="dcterms:W3CDTF">2021-11-01T08:43:00Z</dcterms:modified>
</cp:coreProperties>
</file>