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shd w:val="clear" w:color="auto" w:fill="FFFFFF"/>
        <w:tblCellMar>
          <w:left w:w="0" w:type="dxa"/>
          <w:right w:w="0" w:type="dxa"/>
        </w:tblCellMar>
        <w:tblLook w:val="04A0" w:firstRow="1" w:lastRow="0" w:firstColumn="1" w:lastColumn="0" w:noHBand="0" w:noVBand="1"/>
      </w:tblPr>
      <w:tblGrid>
        <w:gridCol w:w="10772"/>
      </w:tblGrid>
      <w:tr w:rsidR="00985270" w:rsidRPr="00985270" w:rsidTr="00985270">
        <w:tc>
          <w:tcPr>
            <w:tcW w:w="5000" w:type="pct"/>
            <w:tcBorders>
              <w:top w:val="nil"/>
              <w:left w:val="nil"/>
              <w:bottom w:val="nil"/>
              <w:right w:val="nil"/>
            </w:tcBorders>
            <w:shd w:val="clear" w:color="auto" w:fill="auto"/>
            <w:tcMar>
              <w:top w:w="195" w:type="dxa"/>
              <w:left w:w="0" w:type="dxa"/>
              <w:bottom w:w="195" w:type="dxa"/>
              <w:right w:w="0" w:type="dxa"/>
            </w:tcMar>
            <w:vAlign w:val="bottom"/>
            <w:hideMark/>
          </w:tcPr>
          <w:p w:rsidR="00985270" w:rsidRPr="00985270" w:rsidRDefault="00985270" w:rsidP="00985270">
            <w:pPr>
              <w:jc w:val="center"/>
              <w:textAlignment w:val="baseline"/>
              <w:rPr>
                <w:rFonts w:ascii="MyriadPro" w:hAnsi="MyriadPro"/>
                <w:color w:val="000000"/>
                <w:sz w:val="21"/>
                <w:szCs w:val="21"/>
              </w:rPr>
            </w:pPr>
            <w:r w:rsidRPr="00985270">
              <w:rPr>
                <w:rFonts w:ascii="MyriadPro" w:hAnsi="MyriadPro"/>
                <w:b/>
                <w:bCs/>
                <w:color w:val="000000"/>
                <w:bdr w:val="none" w:sz="0" w:space="0" w:color="auto" w:frame="1"/>
                <w:lang w:val="uk-UA"/>
              </w:rPr>
              <w:t>ОВІДОМЛЕННЯ</w:t>
            </w:r>
          </w:p>
          <w:p w:rsidR="00985270" w:rsidRPr="00985270" w:rsidRDefault="00985270" w:rsidP="00985270">
            <w:pPr>
              <w:jc w:val="center"/>
              <w:textAlignment w:val="baseline"/>
              <w:rPr>
                <w:rFonts w:ascii="MyriadPro" w:hAnsi="MyriadPro"/>
                <w:color w:val="000000"/>
                <w:sz w:val="21"/>
                <w:szCs w:val="21"/>
              </w:rPr>
            </w:pPr>
            <w:r w:rsidRPr="00985270">
              <w:rPr>
                <w:rFonts w:ascii="MyriadPro" w:hAnsi="MyriadPro"/>
                <w:b/>
                <w:bCs/>
                <w:color w:val="000000"/>
                <w:bdr w:val="none" w:sz="0" w:space="0" w:color="auto" w:frame="1"/>
                <w:lang w:val="uk-UA"/>
              </w:rPr>
              <w:t>про проведення чергових загальних зборів акціонерів ПрАТ «СК «</w:t>
            </w:r>
            <w:proofErr w:type="spellStart"/>
            <w:r w:rsidRPr="00985270">
              <w:rPr>
                <w:rFonts w:ascii="MyriadPro" w:hAnsi="MyriadPro"/>
                <w:b/>
                <w:bCs/>
                <w:color w:val="000000"/>
                <w:bdr w:val="none" w:sz="0" w:space="0" w:color="auto" w:frame="1"/>
                <w:lang w:val="uk-UA"/>
              </w:rPr>
              <w:t>Євроінс</w:t>
            </w:r>
            <w:proofErr w:type="spellEnd"/>
            <w:r w:rsidRPr="00985270">
              <w:rPr>
                <w:rFonts w:ascii="MyriadPro" w:hAnsi="MyriadPro"/>
                <w:b/>
                <w:bCs/>
                <w:color w:val="000000"/>
                <w:bdr w:val="none" w:sz="0" w:space="0" w:color="auto" w:frame="1"/>
                <w:lang w:val="uk-UA"/>
              </w:rPr>
              <w:t xml:space="preserve"> Україна»</w:t>
            </w:r>
          </w:p>
          <w:p w:rsidR="00985270" w:rsidRPr="00985270" w:rsidRDefault="00985270" w:rsidP="00985270">
            <w:pPr>
              <w:textAlignment w:val="baseline"/>
              <w:outlineLvl w:val="1"/>
              <w:rPr>
                <w:rFonts w:ascii="Dejavu Sans Condense" w:hAnsi="Dejavu Sans Condense"/>
                <w:b/>
                <w:bCs/>
                <w:color w:val="000000"/>
                <w:bdr w:val="none" w:sz="0" w:space="0" w:color="auto" w:frame="1"/>
              </w:rPr>
            </w:pPr>
            <w:proofErr w:type="spellStart"/>
            <w:r w:rsidRPr="00985270">
              <w:rPr>
                <w:rFonts w:ascii="Dejavu Sans Condense" w:hAnsi="Dejavu Sans Condense"/>
                <w:b/>
                <w:bCs/>
                <w:color w:val="000000"/>
                <w:bdr w:val="none" w:sz="0" w:space="0" w:color="auto" w:frame="1"/>
              </w:rPr>
              <w:t>Повне</w:t>
            </w:r>
            <w:proofErr w:type="spellEnd"/>
            <w:r w:rsidRPr="00985270">
              <w:rPr>
                <w:rFonts w:ascii="Dejavu Sans Condense" w:hAnsi="Dejavu Sans Condense"/>
                <w:b/>
                <w:bCs/>
                <w:color w:val="000000"/>
                <w:bdr w:val="none" w:sz="0" w:space="0" w:color="auto" w:frame="1"/>
              </w:rPr>
              <w:t xml:space="preserve"> </w:t>
            </w:r>
            <w:proofErr w:type="spellStart"/>
            <w:r w:rsidRPr="00985270">
              <w:rPr>
                <w:rFonts w:ascii="Dejavu Sans Condense" w:hAnsi="Dejavu Sans Condense"/>
                <w:b/>
                <w:bCs/>
                <w:color w:val="000000"/>
                <w:bdr w:val="none" w:sz="0" w:space="0" w:color="auto" w:frame="1"/>
              </w:rPr>
              <w:t>найменування</w:t>
            </w:r>
            <w:proofErr w:type="spellEnd"/>
            <w:r w:rsidRPr="00985270">
              <w:rPr>
                <w:rFonts w:ascii="Dejavu Sans Condense" w:hAnsi="Dejavu Sans Condense"/>
                <w:b/>
                <w:bCs/>
                <w:color w:val="000000"/>
                <w:bdr w:val="none" w:sz="0" w:space="0" w:color="auto" w:frame="1"/>
              </w:rPr>
              <w:t xml:space="preserve"> </w:t>
            </w:r>
            <w:proofErr w:type="spellStart"/>
            <w:r w:rsidRPr="00985270">
              <w:rPr>
                <w:rFonts w:ascii="Dejavu Sans Condense" w:hAnsi="Dejavu Sans Condense"/>
                <w:b/>
                <w:bCs/>
                <w:color w:val="000000"/>
                <w:bdr w:val="none" w:sz="0" w:space="0" w:color="auto" w:frame="1"/>
              </w:rPr>
              <w:t>товариства</w:t>
            </w:r>
            <w:proofErr w:type="spellEnd"/>
            <w:r w:rsidRPr="00985270">
              <w:rPr>
                <w:rFonts w:ascii="Dejavu Sans Condense" w:hAnsi="Dejavu Sans Condense"/>
                <w:b/>
                <w:bCs/>
                <w:color w:val="000000"/>
                <w:bdr w:val="none" w:sz="0" w:space="0" w:color="auto" w:frame="1"/>
              </w:rPr>
              <w:t>:</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Публічне акціонерне товариство «Страхова компанія «</w:t>
            </w:r>
            <w:proofErr w:type="spellStart"/>
            <w:r w:rsidRPr="00985270">
              <w:rPr>
                <w:rFonts w:ascii="MyriadPro" w:hAnsi="MyriadPro"/>
                <w:color w:val="000000"/>
                <w:bdr w:val="none" w:sz="0" w:space="0" w:color="auto" w:frame="1"/>
                <w:lang w:val="uk-UA"/>
              </w:rPr>
              <w:t>Євроінс</w:t>
            </w:r>
            <w:proofErr w:type="spellEnd"/>
            <w:r w:rsidRPr="00985270">
              <w:rPr>
                <w:rFonts w:ascii="MyriadPro" w:hAnsi="MyriadPro"/>
                <w:color w:val="000000"/>
                <w:bdr w:val="none" w:sz="0" w:space="0" w:color="auto" w:frame="1"/>
                <w:lang w:val="uk-UA"/>
              </w:rPr>
              <w:t xml:space="preserve"> Україна»</w:t>
            </w:r>
          </w:p>
          <w:p w:rsidR="00985270" w:rsidRPr="00985270" w:rsidRDefault="00985270" w:rsidP="00985270">
            <w:pPr>
              <w:textAlignment w:val="baseline"/>
              <w:rPr>
                <w:rFonts w:ascii="MyriadPro" w:hAnsi="MyriadPro"/>
                <w:color w:val="000000"/>
                <w:sz w:val="21"/>
                <w:szCs w:val="21"/>
              </w:rPr>
            </w:pPr>
            <w:r w:rsidRPr="00985270">
              <w:rPr>
                <w:rFonts w:ascii="MyriadPro" w:hAnsi="MyriadPro"/>
                <w:b/>
                <w:bCs/>
                <w:color w:val="000000"/>
                <w:bdr w:val="none" w:sz="0" w:space="0" w:color="auto" w:frame="1"/>
                <w:lang w:val="uk-UA"/>
              </w:rPr>
              <w:t>Місцезнаходження товариства згідно</w:t>
            </w:r>
            <w:r w:rsidRPr="00985270">
              <w:rPr>
                <w:rFonts w:ascii="MyriadPro" w:hAnsi="MyriadPro"/>
                <w:b/>
                <w:bCs/>
                <w:color w:val="000000"/>
                <w:bdr w:val="none" w:sz="0" w:space="0" w:color="auto" w:frame="1"/>
              </w:rPr>
              <w:t> з</w:t>
            </w:r>
            <w:r w:rsidRPr="00985270">
              <w:rPr>
                <w:rFonts w:ascii="MyriadPro" w:hAnsi="MyriadPro"/>
                <w:b/>
                <w:bCs/>
                <w:color w:val="000000"/>
                <w:bdr w:val="none" w:sz="0" w:space="0" w:color="auto" w:frame="1"/>
                <w:lang w:val="uk-UA"/>
              </w:rPr>
              <w:t> його Статутом:</w:t>
            </w:r>
            <w:r w:rsidRPr="00985270">
              <w:rPr>
                <w:rFonts w:ascii="MyriadPro" w:hAnsi="MyriadPro"/>
                <w:color w:val="000000"/>
                <w:sz w:val="21"/>
                <w:szCs w:val="21"/>
              </w:rPr>
              <w:t> </w:t>
            </w:r>
            <w:r w:rsidRPr="00985270">
              <w:rPr>
                <w:rFonts w:ascii="MyriadPro" w:hAnsi="MyriadPro"/>
                <w:color w:val="000000"/>
                <w:bdr w:val="none" w:sz="0" w:space="0" w:color="auto" w:frame="1"/>
                <w:lang w:val="uk-UA"/>
              </w:rPr>
              <w:t>вул. </w:t>
            </w:r>
            <w:r w:rsidRPr="00985270">
              <w:rPr>
                <w:rFonts w:ascii="MyriadPro" w:hAnsi="MyriadPro"/>
                <w:color w:val="000000"/>
                <w:bdr w:val="none" w:sz="0" w:space="0" w:color="auto" w:frame="1"/>
              </w:rPr>
              <w:t xml:space="preserve">Велика </w:t>
            </w:r>
            <w:proofErr w:type="spellStart"/>
            <w:r w:rsidRPr="00985270">
              <w:rPr>
                <w:rFonts w:ascii="MyriadPro" w:hAnsi="MyriadPro"/>
                <w:color w:val="000000"/>
                <w:bdr w:val="none" w:sz="0" w:space="0" w:color="auto" w:frame="1"/>
              </w:rPr>
              <w:t>Васильк</w:t>
            </w:r>
            <w:r w:rsidRPr="00985270">
              <w:rPr>
                <w:rFonts w:ascii="MyriadPro" w:hAnsi="MyriadPro"/>
                <w:color w:val="000000"/>
                <w:bdr w:val="none" w:sz="0" w:space="0" w:color="auto" w:frame="1"/>
                <w:lang w:val="uk-UA"/>
              </w:rPr>
              <w:t>івська</w:t>
            </w:r>
            <w:proofErr w:type="spellEnd"/>
            <w:r w:rsidRPr="00985270">
              <w:rPr>
                <w:rFonts w:ascii="MyriadPro" w:hAnsi="MyriadPro"/>
                <w:color w:val="000000"/>
                <w:bdr w:val="none" w:sz="0" w:space="0" w:color="auto" w:frame="1"/>
                <w:lang w:val="uk-UA"/>
              </w:rPr>
              <w:t>, 102, м. Київ, 03150.</w:t>
            </w:r>
          </w:p>
          <w:p w:rsidR="00985270" w:rsidRPr="00985270" w:rsidRDefault="00985270" w:rsidP="00985270">
            <w:pPr>
              <w:jc w:val="center"/>
              <w:textAlignment w:val="baseline"/>
              <w:rPr>
                <w:rFonts w:ascii="MyriadPro" w:hAnsi="MyriadPro"/>
                <w:color w:val="000000"/>
                <w:sz w:val="21"/>
                <w:szCs w:val="21"/>
              </w:rPr>
            </w:pPr>
            <w:r w:rsidRPr="00985270">
              <w:rPr>
                <w:rFonts w:ascii="MyriadPro" w:hAnsi="MyriadPro"/>
                <w:b/>
                <w:bCs/>
                <w:color w:val="000000"/>
                <w:bdr w:val="none" w:sz="0" w:space="0" w:color="auto" w:frame="1"/>
                <w:lang w:val="uk-UA"/>
              </w:rPr>
              <w:t>Шановні акціонери!</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Публічне акціонерне товариство «Страхова компанія «</w:t>
            </w:r>
            <w:proofErr w:type="spellStart"/>
            <w:r w:rsidRPr="00985270">
              <w:rPr>
                <w:rFonts w:ascii="MyriadPro" w:hAnsi="MyriadPro"/>
                <w:color w:val="000000"/>
                <w:bdr w:val="none" w:sz="0" w:space="0" w:color="auto" w:frame="1"/>
                <w:lang w:val="uk-UA"/>
              </w:rPr>
              <w:t>Євроінс</w:t>
            </w:r>
            <w:proofErr w:type="spellEnd"/>
            <w:r w:rsidRPr="00985270">
              <w:rPr>
                <w:rFonts w:ascii="MyriadPro" w:hAnsi="MyriadPro"/>
                <w:color w:val="000000"/>
                <w:bdr w:val="none" w:sz="0" w:space="0" w:color="auto" w:frame="1"/>
                <w:lang w:val="uk-UA"/>
              </w:rPr>
              <w:t xml:space="preserve"> Україна» повідомляє, що 12 квітня 2017 року о 10.00 годині за </w:t>
            </w:r>
            <w:proofErr w:type="spellStart"/>
            <w:r w:rsidRPr="00985270">
              <w:rPr>
                <w:rFonts w:ascii="MyriadPro" w:hAnsi="MyriadPro"/>
                <w:color w:val="000000"/>
                <w:bdr w:val="none" w:sz="0" w:space="0" w:color="auto" w:frame="1"/>
                <w:lang w:val="uk-UA"/>
              </w:rPr>
              <w:t>адресою</w:t>
            </w:r>
            <w:proofErr w:type="spellEnd"/>
            <w:r w:rsidRPr="00985270">
              <w:rPr>
                <w:rFonts w:ascii="MyriadPro" w:hAnsi="MyriadPro"/>
                <w:color w:val="000000"/>
                <w:bdr w:val="none" w:sz="0" w:space="0" w:color="auto" w:frame="1"/>
                <w:lang w:val="uk-UA"/>
              </w:rPr>
              <w:t>: Україна, м. Київ, вул. Велика Васильківська, 102, зал засідань відбудуться чергові загальні збори акціонерів ПрАТ «СК «</w:t>
            </w:r>
            <w:proofErr w:type="spellStart"/>
            <w:r w:rsidRPr="00985270">
              <w:rPr>
                <w:rFonts w:ascii="MyriadPro" w:hAnsi="MyriadPro"/>
                <w:color w:val="000000"/>
                <w:bdr w:val="none" w:sz="0" w:space="0" w:color="auto" w:frame="1"/>
                <w:lang w:val="uk-UA"/>
              </w:rPr>
              <w:t>Євроінс</w:t>
            </w:r>
            <w:proofErr w:type="spellEnd"/>
            <w:r w:rsidRPr="00985270">
              <w:rPr>
                <w:rFonts w:ascii="MyriadPro" w:hAnsi="MyriadPro"/>
                <w:color w:val="000000"/>
                <w:bdr w:val="none" w:sz="0" w:space="0" w:color="auto" w:frame="1"/>
                <w:lang w:val="uk-UA"/>
              </w:rPr>
              <w:t xml:space="preserve"> Україна».</w:t>
            </w:r>
          </w:p>
          <w:p w:rsidR="00985270" w:rsidRPr="00985270" w:rsidRDefault="00985270" w:rsidP="00985270">
            <w:pPr>
              <w:textAlignment w:val="baseline"/>
              <w:rPr>
                <w:rFonts w:ascii="MyriadPro" w:hAnsi="MyriadPro"/>
                <w:color w:val="000000"/>
                <w:sz w:val="21"/>
                <w:szCs w:val="21"/>
              </w:rPr>
            </w:pPr>
            <w:r w:rsidRPr="00985270">
              <w:rPr>
                <w:rFonts w:ascii="MyriadPro" w:hAnsi="MyriadPro"/>
                <w:b/>
                <w:bCs/>
                <w:color w:val="000000"/>
                <w:bdr w:val="none" w:sz="0" w:space="0" w:color="auto" w:frame="1"/>
                <w:lang w:val="uk-UA"/>
              </w:rPr>
              <w:t>Реєстрація акціонерів</w:t>
            </w:r>
            <w:r w:rsidRPr="00985270">
              <w:rPr>
                <w:rFonts w:ascii="MyriadPro" w:hAnsi="MyriadPro"/>
                <w:color w:val="000000"/>
                <w:bdr w:val="none" w:sz="0" w:space="0" w:color="auto" w:frame="1"/>
                <w:lang w:val="uk-UA"/>
              </w:rPr>
              <w:t> та їхніх представників для участі у чергових</w:t>
            </w:r>
            <w:r w:rsidRPr="00985270">
              <w:rPr>
                <w:rFonts w:ascii="MyriadPro" w:hAnsi="MyriadPro"/>
                <w:color w:val="000000"/>
                <w:sz w:val="21"/>
                <w:szCs w:val="21"/>
              </w:rPr>
              <w:t> </w:t>
            </w:r>
            <w:r w:rsidRPr="00985270">
              <w:rPr>
                <w:rFonts w:ascii="MyriadPro" w:hAnsi="MyriadPro"/>
                <w:color w:val="000000"/>
                <w:bdr w:val="none" w:sz="0" w:space="0" w:color="auto" w:frame="1"/>
                <w:lang w:val="uk-UA"/>
              </w:rPr>
              <w:t>загальних зборах відбудеться </w:t>
            </w:r>
            <w:r w:rsidRPr="00985270">
              <w:rPr>
                <w:rFonts w:ascii="MyriadPro" w:hAnsi="MyriadPro"/>
                <w:b/>
                <w:bCs/>
                <w:color w:val="000000"/>
                <w:bdr w:val="none" w:sz="0" w:space="0" w:color="auto" w:frame="1"/>
                <w:lang w:val="uk-UA"/>
              </w:rPr>
              <w:t>12 квітня 2017 року з 9.00 год. до 9.45 год.</w:t>
            </w:r>
            <w:r w:rsidRPr="00985270">
              <w:rPr>
                <w:rFonts w:ascii="MyriadPro" w:hAnsi="MyriadPro"/>
                <w:color w:val="000000"/>
                <w:bdr w:val="none" w:sz="0" w:space="0" w:color="auto" w:frame="1"/>
                <w:lang w:val="uk-UA"/>
              </w:rPr>
              <w:t xml:space="preserve"> за </w:t>
            </w:r>
            <w:proofErr w:type="spellStart"/>
            <w:r w:rsidRPr="00985270">
              <w:rPr>
                <w:rFonts w:ascii="MyriadPro" w:hAnsi="MyriadPro"/>
                <w:color w:val="000000"/>
                <w:bdr w:val="none" w:sz="0" w:space="0" w:color="auto" w:frame="1"/>
                <w:lang w:val="uk-UA"/>
              </w:rPr>
              <w:t>адресою</w:t>
            </w:r>
            <w:proofErr w:type="spellEnd"/>
            <w:r w:rsidRPr="00985270">
              <w:rPr>
                <w:rFonts w:ascii="MyriadPro" w:hAnsi="MyriadPro"/>
                <w:color w:val="000000"/>
                <w:bdr w:val="none" w:sz="0" w:space="0" w:color="auto" w:frame="1"/>
                <w:lang w:val="uk-UA"/>
              </w:rPr>
              <w:t>: Україна, м. Київ, вул. Велика Васильківська, 102, зал засідань.</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Реєстрація акціонерів та їхніх представників для участі у чергових загальних зборах відбуватиметься відповідно до переліку акціонерів, які мають право на участь у чергових загальних зборах, складеному за 3 (три) робочих дні до дня проведення чергових загальних зборів акціонерів, </w:t>
            </w:r>
            <w:r w:rsidRPr="00985270">
              <w:rPr>
                <w:rFonts w:ascii="MyriadPro" w:hAnsi="MyriadPro"/>
                <w:b/>
                <w:bCs/>
                <w:color w:val="000000"/>
                <w:bdr w:val="none" w:sz="0" w:space="0" w:color="auto" w:frame="1"/>
                <w:lang w:val="uk-UA"/>
              </w:rPr>
              <w:t>станом на 24.00 год.</w:t>
            </w:r>
            <w:r w:rsidRPr="00985270">
              <w:rPr>
                <w:rFonts w:ascii="MyriadPro" w:hAnsi="MyriadPro"/>
                <w:b/>
                <w:bCs/>
                <w:color w:val="000000"/>
                <w:bdr w:val="none" w:sz="0" w:space="0" w:color="auto" w:frame="1"/>
              </w:rPr>
              <w:t>,</w:t>
            </w:r>
            <w:r w:rsidRPr="00985270">
              <w:rPr>
                <w:rFonts w:ascii="MyriadPro" w:hAnsi="MyriadPro"/>
                <w:b/>
                <w:bCs/>
                <w:color w:val="000000"/>
                <w:bdr w:val="none" w:sz="0" w:space="0" w:color="auto" w:frame="1"/>
                <w:lang w:val="uk-UA"/>
              </w:rPr>
              <w:t> 06</w:t>
            </w:r>
            <w:r w:rsidRPr="00985270">
              <w:rPr>
                <w:rFonts w:ascii="MyriadPro" w:hAnsi="MyriadPro"/>
                <w:b/>
                <w:bCs/>
                <w:color w:val="000000"/>
                <w:sz w:val="21"/>
                <w:szCs w:val="21"/>
                <w:bdr w:val="none" w:sz="0" w:space="0" w:color="auto" w:frame="1"/>
              </w:rPr>
              <w:t> </w:t>
            </w:r>
            <w:r w:rsidRPr="00985270">
              <w:rPr>
                <w:rFonts w:ascii="MyriadPro" w:hAnsi="MyriadPro"/>
                <w:b/>
                <w:bCs/>
                <w:color w:val="000000"/>
                <w:bdr w:val="none" w:sz="0" w:space="0" w:color="auto" w:frame="1"/>
                <w:lang w:val="uk-UA"/>
              </w:rPr>
              <w:t>квіт</w:t>
            </w:r>
            <w:proofErr w:type="spellStart"/>
            <w:r w:rsidRPr="00985270">
              <w:rPr>
                <w:rFonts w:ascii="MyriadPro" w:hAnsi="MyriadPro"/>
                <w:b/>
                <w:bCs/>
                <w:color w:val="000000"/>
                <w:bdr w:val="none" w:sz="0" w:space="0" w:color="auto" w:frame="1"/>
              </w:rPr>
              <w:t>ня</w:t>
            </w:r>
            <w:proofErr w:type="spellEnd"/>
            <w:r w:rsidRPr="00985270">
              <w:rPr>
                <w:rFonts w:ascii="MyriadPro" w:hAnsi="MyriadPro"/>
                <w:b/>
                <w:bCs/>
                <w:color w:val="000000"/>
                <w:bdr w:val="none" w:sz="0" w:space="0" w:color="auto" w:frame="1"/>
                <w:lang w:val="uk-UA"/>
              </w:rPr>
              <w:t> 2017 року.</w:t>
            </w:r>
          </w:p>
          <w:p w:rsidR="00985270" w:rsidRPr="00985270" w:rsidRDefault="00985270" w:rsidP="00985270">
            <w:pPr>
              <w:jc w:val="center"/>
              <w:textAlignment w:val="baseline"/>
              <w:rPr>
                <w:rFonts w:ascii="MyriadPro" w:hAnsi="MyriadPro"/>
                <w:color w:val="000000"/>
                <w:sz w:val="21"/>
                <w:szCs w:val="21"/>
              </w:rPr>
            </w:pPr>
            <w:r w:rsidRPr="00985270">
              <w:rPr>
                <w:rFonts w:ascii="MyriadPro" w:hAnsi="MyriadPro"/>
                <w:color w:val="000000"/>
                <w:bdr w:val="none" w:sz="0" w:space="0" w:color="auto" w:frame="1"/>
                <w:lang w:val="uk-UA"/>
              </w:rPr>
              <w:t>ПЕРЕЛІК ПИТАНЬ РАЗОМ З ПРОЕКТОМ РІШЕНЬ ЩОДО КОЖНОГО З ПИТАНЬ, ВКЛЮЧЕНИХ ДО ПРОЕКТУ ПОРЯДКУ ДЕННОГО:</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bdr w:val="none" w:sz="0" w:space="0" w:color="auto" w:frame="1"/>
                <w:lang w:val="uk-UA"/>
              </w:rPr>
              <w:t>1.Обрання членів лічильної комісії чергових загальних зборів акціонерів</w:t>
            </w:r>
            <w:r w:rsidRPr="00985270">
              <w:rPr>
                <w:rFonts w:ascii="MyriadPro" w:hAnsi="MyriadPro"/>
                <w:color w:val="000000"/>
                <w:sz w:val="21"/>
                <w:szCs w:val="21"/>
              </w:rPr>
              <w:t> </w:t>
            </w:r>
            <w:r w:rsidRPr="00985270">
              <w:rPr>
                <w:rFonts w:ascii="MyriadPro" w:hAnsi="MyriadPro"/>
                <w:i/>
                <w:iCs/>
                <w:color w:val="000000"/>
                <w:bdr w:val="none" w:sz="0" w:space="0" w:color="auto" w:frame="1"/>
                <w:lang w:val="uk-UA"/>
              </w:rPr>
              <w:t>ПрАТ «СК «</w:t>
            </w:r>
            <w:proofErr w:type="spellStart"/>
            <w:r w:rsidRPr="00985270">
              <w:rPr>
                <w:rFonts w:ascii="MyriadPro" w:hAnsi="MyriadPro"/>
                <w:i/>
                <w:iCs/>
                <w:color w:val="000000"/>
                <w:bdr w:val="none" w:sz="0" w:space="0" w:color="auto" w:frame="1"/>
                <w:lang w:val="uk-UA"/>
              </w:rPr>
              <w:t>Євроінс</w:t>
            </w:r>
            <w:proofErr w:type="spellEnd"/>
            <w:r w:rsidRPr="00985270">
              <w:rPr>
                <w:rFonts w:ascii="MyriadPro" w:hAnsi="MyriadPro"/>
                <w:i/>
                <w:iCs/>
                <w:color w:val="000000"/>
                <w:bdr w:val="none" w:sz="0" w:space="0" w:color="auto" w:frame="1"/>
                <w:lang w:val="uk-UA"/>
              </w:rPr>
              <w:t xml:space="preserve"> Україна» та прийняття рішення про припинення їх повноважень.</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bdr w:val="none" w:sz="0" w:space="0" w:color="auto" w:frame="1"/>
                <w:lang w:val="uk-UA"/>
              </w:rPr>
              <w:t>Проект рішення:</w:t>
            </w:r>
          </w:p>
          <w:p w:rsidR="00985270" w:rsidRPr="00985270" w:rsidRDefault="00985270" w:rsidP="00985270">
            <w:pPr>
              <w:numPr>
                <w:ilvl w:val="0"/>
                <w:numId w:val="13"/>
              </w:numPr>
              <w:ind w:left="450"/>
              <w:textAlignment w:val="baseline"/>
              <w:rPr>
                <w:rFonts w:ascii="MyriadPro" w:hAnsi="MyriadPro"/>
                <w:color w:val="000000"/>
                <w:sz w:val="21"/>
                <w:szCs w:val="21"/>
              </w:rPr>
            </w:pPr>
          </w:p>
          <w:p w:rsidR="00985270" w:rsidRPr="00985270" w:rsidRDefault="00985270" w:rsidP="00985270">
            <w:pPr>
              <w:numPr>
                <w:ilvl w:val="1"/>
                <w:numId w:val="13"/>
              </w:numPr>
              <w:ind w:left="900"/>
              <w:textAlignment w:val="baseline"/>
              <w:rPr>
                <w:rFonts w:ascii="MyriadPro" w:hAnsi="MyriadPro"/>
                <w:color w:val="000000"/>
                <w:sz w:val="21"/>
                <w:szCs w:val="21"/>
              </w:rPr>
            </w:pPr>
            <w:r w:rsidRPr="00985270">
              <w:rPr>
                <w:rFonts w:ascii="MyriadPro" w:hAnsi="MyriadPro"/>
                <w:color w:val="000000"/>
                <w:bdr w:val="none" w:sz="0" w:space="0" w:color="auto" w:frame="1"/>
                <w:lang w:val="uk-UA"/>
              </w:rPr>
              <w:t>Обрати членами лічильної комісії чергових загальних зборів акціонерів ПрАТ «СК «</w:t>
            </w:r>
            <w:proofErr w:type="spellStart"/>
            <w:r w:rsidRPr="00985270">
              <w:rPr>
                <w:rFonts w:ascii="MyriadPro" w:hAnsi="MyriadPro"/>
                <w:color w:val="000000"/>
                <w:bdr w:val="none" w:sz="0" w:space="0" w:color="auto" w:frame="1"/>
                <w:lang w:val="uk-UA"/>
              </w:rPr>
              <w:t>Євроінс</w:t>
            </w:r>
            <w:proofErr w:type="spellEnd"/>
            <w:r w:rsidRPr="00985270">
              <w:rPr>
                <w:rFonts w:ascii="MyriadPro" w:hAnsi="MyriadPro"/>
                <w:color w:val="000000"/>
                <w:bdr w:val="none" w:sz="0" w:space="0" w:color="auto" w:frame="1"/>
                <w:lang w:val="uk-UA"/>
              </w:rPr>
              <w:t xml:space="preserve"> Україна» </w:t>
            </w:r>
            <w:proofErr w:type="spellStart"/>
            <w:r w:rsidRPr="00985270">
              <w:rPr>
                <w:rFonts w:ascii="MyriadPro" w:hAnsi="MyriadPro"/>
                <w:color w:val="000000"/>
                <w:bdr w:val="none" w:sz="0" w:space="0" w:color="auto" w:frame="1"/>
                <w:lang w:val="uk-UA"/>
              </w:rPr>
              <w:t>Новоторова</w:t>
            </w:r>
            <w:proofErr w:type="spellEnd"/>
            <w:r w:rsidRPr="00985270">
              <w:rPr>
                <w:rFonts w:ascii="MyriadPro" w:hAnsi="MyriadPro"/>
                <w:color w:val="000000"/>
                <w:bdr w:val="none" w:sz="0" w:space="0" w:color="auto" w:frame="1"/>
                <w:lang w:val="uk-UA"/>
              </w:rPr>
              <w:t xml:space="preserve"> Олександра Леонідовича, </w:t>
            </w:r>
            <w:proofErr w:type="spellStart"/>
            <w:r w:rsidRPr="00985270">
              <w:rPr>
                <w:rFonts w:ascii="MyriadPro" w:hAnsi="MyriadPro"/>
                <w:color w:val="000000"/>
                <w:bdr w:val="none" w:sz="0" w:space="0" w:color="auto" w:frame="1"/>
                <w:lang w:val="uk-UA"/>
              </w:rPr>
              <w:t>Лагодюка</w:t>
            </w:r>
            <w:proofErr w:type="spellEnd"/>
            <w:r w:rsidRPr="00985270">
              <w:rPr>
                <w:rFonts w:ascii="MyriadPro" w:hAnsi="MyriadPro"/>
                <w:color w:val="000000"/>
                <w:bdr w:val="none" w:sz="0" w:space="0" w:color="auto" w:frame="1"/>
                <w:lang w:val="uk-UA"/>
              </w:rPr>
              <w:t xml:space="preserve"> Євгена Степановича, </w:t>
            </w:r>
            <w:proofErr w:type="spellStart"/>
            <w:r w:rsidRPr="00985270">
              <w:rPr>
                <w:rFonts w:ascii="MyriadPro" w:hAnsi="MyriadPro"/>
                <w:color w:val="000000"/>
                <w:bdr w:val="none" w:sz="0" w:space="0" w:color="auto" w:frame="1"/>
                <w:lang w:val="uk-UA"/>
              </w:rPr>
              <w:t>Кустову</w:t>
            </w:r>
            <w:proofErr w:type="spellEnd"/>
            <w:r w:rsidRPr="00985270">
              <w:rPr>
                <w:rFonts w:ascii="MyriadPro" w:hAnsi="MyriadPro"/>
                <w:color w:val="000000"/>
                <w:bdr w:val="none" w:sz="0" w:space="0" w:color="auto" w:frame="1"/>
                <w:lang w:val="uk-UA"/>
              </w:rPr>
              <w:t xml:space="preserve"> Вікторію Леонідівну.</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1.2. Припинити повноваження лічильної комісії чергових загальних зборів акціонерів ПрАТ «СК «</w:t>
            </w:r>
            <w:proofErr w:type="spellStart"/>
            <w:r w:rsidRPr="00985270">
              <w:rPr>
                <w:rFonts w:ascii="MyriadPro" w:hAnsi="MyriadPro"/>
                <w:color w:val="000000"/>
                <w:bdr w:val="none" w:sz="0" w:space="0" w:color="auto" w:frame="1"/>
                <w:lang w:val="uk-UA"/>
              </w:rPr>
              <w:t>Євроінс</w:t>
            </w:r>
            <w:proofErr w:type="spellEnd"/>
            <w:r w:rsidRPr="00985270">
              <w:rPr>
                <w:rFonts w:ascii="MyriadPro" w:hAnsi="MyriadPro"/>
                <w:color w:val="000000"/>
                <w:bdr w:val="none" w:sz="0" w:space="0" w:color="auto" w:frame="1"/>
                <w:lang w:val="uk-UA"/>
              </w:rPr>
              <w:t xml:space="preserve"> Україна» після виконання покладених на неї обов’язків у повному обсязі.</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bdr w:val="none" w:sz="0" w:space="0" w:color="auto" w:frame="1"/>
              </w:rPr>
              <w:t>2</w:t>
            </w:r>
            <w:r w:rsidRPr="00985270">
              <w:rPr>
                <w:rFonts w:ascii="MyriadPro" w:hAnsi="MyriadPro"/>
                <w:i/>
                <w:iCs/>
                <w:color w:val="000000"/>
                <w:bdr w:val="none" w:sz="0" w:space="0" w:color="auto" w:frame="1"/>
                <w:lang w:val="uk-UA"/>
              </w:rPr>
              <w:t>.Обрання секретаря чергових загальних зборів акціонерів ПрАТ «СК «</w:t>
            </w:r>
            <w:proofErr w:type="spellStart"/>
            <w:r w:rsidRPr="00985270">
              <w:rPr>
                <w:rFonts w:ascii="MyriadPro" w:hAnsi="MyriadPro"/>
                <w:i/>
                <w:iCs/>
                <w:color w:val="000000"/>
                <w:bdr w:val="none" w:sz="0" w:space="0" w:color="auto" w:frame="1"/>
                <w:lang w:val="uk-UA"/>
              </w:rPr>
              <w:t>Євроінс</w:t>
            </w:r>
            <w:proofErr w:type="spellEnd"/>
            <w:r w:rsidRPr="00985270">
              <w:rPr>
                <w:rFonts w:ascii="MyriadPro" w:hAnsi="MyriadPro"/>
                <w:i/>
                <w:iCs/>
                <w:color w:val="000000"/>
                <w:bdr w:val="none" w:sz="0" w:space="0" w:color="auto" w:frame="1"/>
                <w:lang w:val="uk-UA"/>
              </w:rPr>
              <w:t xml:space="preserve"> Україна».</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bdr w:val="none" w:sz="0" w:space="0" w:color="auto" w:frame="1"/>
                <w:lang w:val="uk-UA"/>
              </w:rPr>
              <w:t>Проект рішення:</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rPr>
              <w:t>2</w:t>
            </w:r>
            <w:r w:rsidRPr="00985270">
              <w:rPr>
                <w:rFonts w:ascii="MyriadPro" w:hAnsi="MyriadPro"/>
                <w:color w:val="000000"/>
                <w:bdr w:val="none" w:sz="0" w:space="0" w:color="auto" w:frame="1"/>
                <w:lang w:val="uk-UA"/>
              </w:rPr>
              <w:t xml:space="preserve">. Обрати </w:t>
            </w:r>
            <w:proofErr w:type="spellStart"/>
            <w:r w:rsidRPr="00985270">
              <w:rPr>
                <w:rFonts w:ascii="MyriadPro" w:hAnsi="MyriadPro"/>
                <w:color w:val="000000"/>
                <w:bdr w:val="none" w:sz="0" w:space="0" w:color="auto" w:frame="1"/>
                <w:lang w:val="uk-UA"/>
              </w:rPr>
              <w:t>Присяжнюк</w:t>
            </w:r>
            <w:proofErr w:type="spellEnd"/>
            <w:r w:rsidRPr="00985270">
              <w:rPr>
                <w:rFonts w:ascii="MyriadPro" w:hAnsi="MyriadPro"/>
                <w:color w:val="000000"/>
                <w:bdr w:val="none" w:sz="0" w:space="0" w:color="auto" w:frame="1"/>
                <w:lang w:val="uk-UA"/>
              </w:rPr>
              <w:t xml:space="preserve"> Іванну Миколаївну секретарем чергових загальних зборів акціонерів ПрАТ «СК «</w:t>
            </w:r>
            <w:proofErr w:type="spellStart"/>
            <w:r w:rsidRPr="00985270">
              <w:rPr>
                <w:rFonts w:ascii="MyriadPro" w:hAnsi="MyriadPro"/>
                <w:color w:val="000000"/>
                <w:bdr w:val="none" w:sz="0" w:space="0" w:color="auto" w:frame="1"/>
                <w:lang w:val="uk-UA"/>
              </w:rPr>
              <w:t>Євроінс</w:t>
            </w:r>
            <w:proofErr w:type="spellEnd"/>
            <w:r w:rsidRPr="00985270">
              <w:rPr>
                <w:rFonts w:ascii="MyriadPro" w:hAnsi="MyriadPro"/>
                <w:color w:val="000000"/>
                <w:bdr w:val="none" w:sz="0" w:space="0" w:color="auto" w:frame="1"/>
                <w:lang w:val="uk-UA"/>
              </w:rPr>
              <w:t xml:space="preserve"> Україна».</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bdr w:val="none" w:sz="0" w:space="0" w:color="auto" w:frame="1"/>
                <w:lang w:val="uk-UA"/>
              </w:rPr>
              <w:t>3. Затвердження порядку</w:t>
            </w:r>
            <w:r w:rsidRPr="00985270">
              <w:rPr>
                <w:rFonts w:ascii="MyriadPro" w:hAnsi="MyriadPro"/>
                <w:i/>
                <w:iCs/>
                <w:color w:val="000000"/>
                <w:bdr w:val="none" w:sz="0" w:space="0" w:color="auto" w:frame="1"/>
              </w:rPr>
              <w:t> (регламенту)</w:t>
            </w:r>
            <w:r w:rsidRPr="00985270">
              <w:rPr>
                <w:rFonts w:ascii="MyriadPro" w:hAnsi="MyriadPro"/>
                <w:i/>
                <w:iCs/>
                <w:color w:val="000000"/>
                <w:bdr w:val="none" w:sz="0" w:space="0" w:color="auto" w:frame="1"/>
                <w:lang w:val="uk-UA"/>
              </w:rPr>
              <w:t> проведення чергових загальних зборів акціонерів ПрАТ «СК «</w:t>
            </w:r>
            <w:proofErr w:type="spellStart"/>
            <w:r w:rsidRPr="00985270">
              <w:rPr>
                <w:rFonts w:ascii="MyriadPro" w:hAnsi="MyriadPro"/>
                <w:i/>
                <w:iCs/>
                <w:color w:val="000000"/>
                <w:bdr w:val="none" w:sz="0" w:space="0" w:color="auto" w:frame="1"/>
                <w:lang w:val="uk-UA"/>
              </w:rPr>
              <w:t>Євроінс</w:t>
            </w:r>
            <w:proofErr w:type="spellEnd"/>
            <w:r w:rsidRPr="00985270">
              <w:rPr>
                <w:rFonts w:ascii="MyriadPro" w:hAnsi="MyriadPro"/>
                <w:i/>
                <w:iCs/>
                <w:color w:val="000000"/>
                <w:bdr w:val="none" w:sz="0" w:space="0" w:color="auto" w:frame="1"/>
                <w:lang w:val="uk-UA"/>
              </w:rPr>
              <w:t xml:space="preserve"> Україна»</w:t>
            </w:r>
            <w:r w:rsidRPr="00985270">
              <w:rPr>
                <w:rFonts w:ascii="MyriadPro" w:hAnsi="MyriadPro"/>
                <w:i/>
                <w:iCs/>
                <w:color w:val="000000"/>
                <w:bdr w:val="none" w:sz="0" w:space="0" w:color="auto" w:frame="1"/>
              </w:rPr>
              <w:t>.</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bdr w:val="none" w:sz="0" w:space="0" w:color="auto" w:frame="1"/>
                <w:lang w:val="uk-UA"/>
              </w:rPr>
              <w:t>Проект рішення:</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3. Затвердити </w:t>
            </w:r>
            <w:proofErr w:type="spellStart"/>
            <w:r w:rsidRPr="00985270">
              <w:rPr>
                <w:rFonts w:ascii="MyriadPro" w:hAnsi="MyriadPro"/>
                <w:color w:val="000000"/>
                <w:bdr w:val="none" w:sz="0" w:space="0" w:color="auto" w:frame="1"/>
              </w:rPr>
              <w:t>такий</w:t>
            </w:r>
            <w:proofErr w:type="spellEnd"/>
            <w:r w:rsidRPr="00985270">
              <w:rPr>
                <w:rFonts w:ascii="MyriadPro" w:hAnsi="MyriadPro"/>
                <w:color w:val="000000"/>
                <w:bdr w:val="none" w:sz="0" w:space="0" w:color="auto" w:frame="1"/>
                <w:lang w:val="uk-UA"/>
              </w:rPr>
              <w:t> порядок (регламент) проведення чергових загальних зборів акціонерів ПрАТ «СК «</w:t>
            </w:r>
            <w:proofErr w:type="spellStart"/>
            <w:r w:rsidRPr="00985270">
              <w:rPr>
                <w:rFonts w:ascii="MyriadPro" w:hAnsi="MyriadPro"/>
                <w:color w:val="000000"/>
                <w:bdr w:val="none" w:sz="0" w:space="0" w:color="auto" w:frame="1"/>
                <w:lang w:val="uk-UA"/>
              </w:rPr>
              <w:t>Євроінс</w:t>
            </w:r>
            <w:proofErr w:type="spellEnd"/>
            <w:r w:rsidRPr="00985270">
              <w:rPr>
                <w:rFonts w:ascii="MyriadPro" w:hAnsi="MyriadPro"/>
                <w:color w:val="000000"/>
                <w:bdr w:val="none" w:sz="0" w:space="0" w:color="auto" w:frame="1"/>
                <w:lang w:val="uk-UA"/>
              </w:rPr>
              <w:t xml:space="preserve"> Україна»:</w:t>
            </w:r>
          </w:p>
          <w:p w:rsidR="00985270" w:rsidRPr="00985270" w:rsidRDefault="00985270" w:rsidP="00985270">
            <w:pPr>
              <w:numPr>
                <w:ilvl w:val="0"/>
                <w:numId w:val="14"/>
              </w:numPr>
              <w:ind w:left="900"/>
              <w:textAlignment w:val="baseline"/>
              <w:rPr>
                <w:rFonts w:ascii="MyriadPro" w:hAnsi="MyriadPro"/>
                <w:color w:val="000000"/>
                <w:sz w:val="21"/>
                <w:szCs w:val="21"/>
              </w:rPr>
            </w:pPr>
          </w:p>
          <w:p w:rsidR="00985270" w:rsidRPr="00985270" w:rsidRDefault="00985270" w:rsidP="00985270">
            <w:pPr>
              <w:numPr>
                <w:ilvl w:val="1"/>
                <w:numId w:val="14"/>
              </w:numPr>
              <w:ind w:left="900"/>
              <w:textAlignment w:val="baseline"/>
              <w:rPr>
                <w:rFonts w:ascii="MyriadPro" w:hAnsi="MyriadPro"/>
                <w:color w:val="000000"/>
                <w:sz w:val="21"/>
                <w:szCs w:val="21"/>
              </w:rPr>
            </w:pPr>
            <w:r w:rsidRPr="00985270">
              <w:rPr>
                <w:rFonts w:ascii="MyriadPro" w:hAnsi="MyriadPro"/>
                <w:color w:val="000000"/>
                <w:bdr w:val="none" w:sz="0" w:space="0" w:color="auto" w:frame="1"/>
                <w:lang w:val="uk-UA"/>
              </w:rPr>
              <w:t>Голосування на загальних зборах здійснювати таким чином: з питань порядку денного загальних зборів голосувати бюлетенем для голосування;</w:t>
            </w:r>
          </w:p>
          <w:p w:rsidR="00985270" w:rsidRPr="00985270" w:rsidRDefault="00985270" w:rsidP="00985270">
            <w:pPr>
              <w:numPr>
                <w:ilvl w:val="1"/>
                <w:numId w:val="14"/>
              </w:numPr>
              <w:ind w:left="900"/>
              <w:textAlignment w:val="baseline"/>
              <w:rPr>
                <w:rFonts w:ascii="MyriadPro" w:hAnsi="MyriadPro"/>
                <w:color w:val="000000"/>
                <w:sz w:val="21"/>
                <w:szCs w:val="21"/>
              </w:rPr>
            </w:pPr>
            <w:r w:rsidRPr="00985270">
              <w:rPr>
                <w:rFonts w:ascii="MyriadPro" w:hAnsi="MyriadPro"/>
                <w:color w:val="000000"/>
                <w:bdr w:val="none" w:sz="0" w:space="0" w:color="auto" w:frame="1"/>
                <w:lang w:val="uk-UA"/>
              </w:rPr>
              <w:t>Для доповідей з </w:t>
            </w:r>
            <w:r w:rsidRPr="00985270">
              <w:rPr>
                <w:rFonts w:ascii="MyriadPro" w:hAnsi="MyriadPro"/>
                <w:color w:val="000000"/>
                <w:bdr w:val="none" w:sz="0" w:space="0" w:color="auto" w:frame="1"/>
              </w:rPr>
              <w:t>одного </w:t>
            </w:r>
            <w:r w:rsidRPr="00985270">
              <w:rPr>
                <w:rFonts w:ascii="MyriadPro" w:hAnsi="MyriadPro"/>
                <w:color w:val="000000"/>
                <w:bdr w:val="none" w:sz="0" w:space="0" w:color="auto" w:frame="1"/>
                <w:lang w:val="uk-UA"/>
              </w:rPr>
              <w:t>питання порядку денного надавати до 3 хвилин;</w:t>
            </w:r>
          </w:p>
          <w:p w:rsidR="00985270" w:rsidRPr="00985270" w:rsidRDefault="00985270" w:rsidP="00985270">
            <w:pPr>
              <w:numPr>
                <w:ilvl w:val="1"/>
                <w:numId w:val="14"/>
              </w:numPr>
              <w:ind w:left="900"/>
              <w:textAlignment w:val="baseline"/>
              <w:rPr>
                <w:rFonts w:ascii="MyriadPro" w:hAnsi="MyriadPro"/>
                <w:color w:val="000000"/>
                <w:sz w:val="21"/>
                <w:szCs w:val="21"/>
              </w:rPr>
            </w:pPr>
            <w:r w:rsidRPr="00985270">
              <w:rPr>
                <w:rFonts w:ascii="MyriadPro" w:hAnsi="MyriadPro"/>
                <w:color w:val="000000"/>
                <w:bdr w:val="none" w:sz="0" w:space="0" w:color="auto" w:frame="1"/>
                <w:lang w:val="uk-UA"/>
              </w:rPr>
              <w:t>Прийняття рішень здійснюється шляхом голосування за запропоновану пропозицію в цілому; у разі якщо жодна із запропонованих пропозицій не набере необхідної кількості голосів, рішення з питання порядку денного вважається неприйнятим (голосування по частинам пропозиції не допускається);</w:t>
            </w:r>
          </w:p>
          <w:p w:rsidR="00985270" w:rsidRPr="00985270" w:rsidRDefault="00985270" w:rsidP="00985270">
            <w:pPr>
              <w:numPr>
                <w:ilvl w:val="1"/>
                <w:numId w:val="14"/>
              </w:numPr>
              <w:ind w:left="900"/>
              <w:textAlignment w:val="baseline"/>
              <w:rPr>
                <w:rFonts w:ascii="MyriadPro" w:hAnsi="MyriadPro"/>
                <w:color w:val="000000"/>
                <w:sz w:val="21"/>
                <w:szCs w:val="21"/>
              </w:rPr>
            </w:pPr>
            <w:r w:rsidRPr="00985270">
              <w:rPr>
                <w:rFonts w:ascii="MyriadPro" w:hAnsi="MyriadPro"/>
                <w:color w:val="000000"/>
                <w:bdr w:val="none" w:sz="0" w:space="0" w:color="auto" w:frame="1"/>
                <w:lang w:val="uk-UA"/>
              </w:rPr>
              <w:t>Після відкриття загальних зборів, до початку і під час розгляду відповідних питань порядку денного, кожен учасник загальних зборів має право подати письмову заявку на виступ з питань, що стосуються порядку денного. Після завершення розгляду кожного відповідного питання порядку денного учасники втрачають можливість подавати заявки на виступ щодо таких питань;</w:t>
            </w:r>
          </w:p>
          <w:p w:rsidR="00985270" w:rsidRPr="00985270" w:rsidRDefault="00985270" w:rsidP="00985270">
            <w:pPr>
              <w:numPr>
                <w:ilvl w:val="1"/>
                <w:numId w:val="14"/>
              </w:numPr>
              <w:ind w:left="900"/>
              <w:textAlignment w:val="baseline"/>
              <w:rPr>
                <w:rFonts w:ascii="MyriadPro" w:hAnsi="MyriadPro"/>
                <w:color w:val="000000"/>
                <w:sz w:val="21"/>
                <w:szCs w:val="21"/>
              </w:rPr>
            </w:pPr>
            <w:r w:rsidRPr="00985270">
              <w:rPr>
                <w:rFonts w:ascii="MyriadPro" w:hAnsi="MyriadPro"/>
                <w:color w:val="000000"/>
                <w:bdr w:val="none" w:sz="0" w:space="0" w:color="auto" w:frame="1"/>
                <w:lang w:val="uk-UA"/>
              </w:rPr>
              <w:t xml:space="preserve">Письмова заявка передається секретарю загальних зборів із зазначенням прізвища, імені та по батькові (повного найменування) акціонера (та його представника, якщо </w:t>
            </w:r>
            <w:proofErr w:type="spellStart"/>
            <w:r w:rsidRPr="00985270">
              <w:rPr>
                <w:rFonts w:ascii="MyriadPro" w:hAnsi="MyriadPro"/>
                <w:color w:val="000000"/>
                <w:bdr w:val="none" w:sz="0" w:space="0" w:color="auto" w:frame="1"/>
                <w:lang w:val="uk-UA"/>
              </w:rPr>
              <w:t>застосовно</w:t>
            </w:r>
            <w:proofErr w:type="spellEnd"/>
            <w:r w:rsidRPr="00985270">
              <w:rPr>
                <w:rFonts w:ascii="MyriadPro" w:hAnsi="MyriadPro"/>
                <w:color w:val="000000"/>
                <w:bdr w:val="none" w:sz="0" w:space="0" w:color="auto" w:frame="1"/>
                <w:lang w:val="uk-UA"/>
              </w:rPr>
              <w:t>) і теми виступу;</w:t>
            </w:r>
          </w:p>
          <w:p w:rsidR="00985270" w:rsidRPr="00985270" w:rsidRDefault="00985270" w:rsidP="00985270">
            <w:pPr>
              <w:numPr>
                <w:ilvl w:val="1"/>
                <w:numId w:val="14"/>
              </w:numPr>
              <w:ind w:left="900"/>
              <w:textAlignment w:val="baseline"/>
              <w:rPr>
                <w:rFonts w:ascii="MyriadPro" w:hAnsi="MyriadPro"/>
                <w:color w:val="000000"/>
                <w:sz w:val="21"/>
                <w:szCs w:val="21"/>
              </w:rPr>
            </w:pPr>
            <w:r w:rsidRPr="00985270">
              <w:rPr>
                <w:rFonts w:ascii="MyriadPro" w:hAnsi="MyriadPro"/>
                <w:color w:val="000000"/>
                <w:bdr w:val="none" w:sz="0" w:space="0" w:color="auto" w:frame="1"/>
                <w:lang w:val="uk-UA"/>
              </w:rPr>
              <w:t>Одержані секретарем загальних зборів заявки на виступи передаються голові загальних зборів;</w:t>
            </w:r>
          </w:p>
          <w:p w:rsidR="00985270" w:rsidRPr="00985270" w:rsidRDefault="00985270" w:rsidP="00985270">
            <w:pPr>
              <w:numPr>
                <w:ilvl w:val="1"/>
                <w:numId w:val="14"/>
              </w:numPr>
              <w:ind w:left="900"/>
              <w:textAlignment w:val="baseline"/>
              <w:rPr>
                <w:rFonts w:ascii="MyriadPro" w:hAnsi="MyriadPro"/>
                <w:color w:val="000000"/>
                <w:sz w:val="21"/>
                <w:szCs w:val="21"/>
              </w:rPr>
            </w:pPr>
            <w:r w:rsidRPr="00985270">
              <w:rPr>
                <w:rFonts w:ascii="MyriadPro" w:hAnsi="MyriadPro"/>
                <w:color w:val="000000"/>
                <w:bdr w:val="none" w:sz="0" w:space="0" w:color="auto" w:frame="1"/>
                <w:lang w:val="uk-UA"/>
              </w:rPr>
              <w:lastRenderedPageBreak/>
              <w:t>Кожен учасник загальних зборів має право на один виступ з одного питання порядку денного, при цьому кількість питань порядку денного, щодо яких учасник загальних зборів має право виступу, не обмежується;</w:t>
            </w:r>
          </w:p>
          <w:p w:rsidR="00985270" w:rsidRPr="00985270" w:rsidRDefault="00985270" w:rsidP="00985270">
            <w:pPr>
              <w:numPr>
                <w:ilvl w:val="1"/>
                <w:numId w:val="14"/>
              </w:numPr>
              <w:ind w:left="900"/>
              <w:textAlignment w:val="baseline"/>
              <w:rPr>
                <w:rFonts w:ascii="MyriadPro" w:hAnsi="MyriadPro"/>
                <w:color w:val="000000"/>
                <w:sz w:val="21"/>
                <w:szCs w:val="21"/>
              </w:rPr>
            </w:pPr>
            <w:r w:rsidRPr="00985270">
              <w:rPr>
                <w:rFonts w:ascii="MyriadPro" w:hAnsi="MyriadPro"/>
                <w:color w:val="000000"/>
                <w:bdr w:val="none" w:sz="0" w:space="0" w:color="auto" w:frame="1"/>
                <w:lang w:val="uk-UA"/>
              </w:rPr>
              <w:t>Виступ учасника має стосуватися винятково питання порядку денного, щодо якого було подано заявку, та теми, зазначеної в заявці, і тривати не довше однієї хвилини;</w:t>
            </w:r>
          </w:p>
          <w:p w:rsidR="00985270" w:rsidRPr="00985270" w:rsidRDefault="00985270" w:rsidP="00985270">
            <w:pPr>
              <w:numPr>
                <w:ilvl w:val="1"/>
                <w:numId w:val="14"/>
              </w:numPr>
              <w:ind w:left="900"/>
              <w:textAlignment w:val="baseline"/>
              <w:rPr>
                <w:rFonts w:ascii="MyriadPro" w:hAnsi="MyriadPro"/>
                <w:color w:val="000000"/>
                <w:sz w:val="21"/>
                <w:szCs w:val="21"/>
              </w:rPr>
            </w:pPr>
            <w:r w:rsidRPr="00985270">
              <w:rPr>
                <w:rFonts w:ascii="MyriadPro" w:hAnsi="MyriadPro"/>
                <w:color w:val="000000"/>
                <w:bdr w:val="none" w:sz="0" w:space="0" w:color="auto" w:frame="1"/>
                <w:lang w:val="uk-UA"/>
              </w:rPr>
              <w:t>Жоден з учасників загальних зборів не має права виступати без дозволу голови загальних зборів. Голова загальних зборів має право перервати учасника, який під час виступу не дотримується зазначеного регламенту, та позбавити його слова.</w:t>
            </w:r>
          </w:p>
          <w:p w:rsidR="00985270" w:rsidRPr="00985270" w:rsidRDefault="00985270" w:rsidP="00985270">
            <w:pPr>
              <w:numPr>
                <w:ilvl w:val="1"/>
                <w:numId w:val="14"/>
              </w:numPr>
              <w:ind w:left="900"/>
              <w:textAlignment w:val="baseline"/>
              <w:rPr>
                <w:rFonts w:ascii="MyriadPro" w:hAnsi="MyriadPro"/>
                <w:color w:val="000000"/>
                <w:sz w:val="21"/>
                <w:szCs w:val="21"/>
              </w:rPr>
            </w:pPr>
            <w:r w:rsidRPr="00985270">
              <w:rPr>
                <w:rFonts w:ascii="MyriadPro" w:hAnsi="MyriadPro"/>
                <w:color w:val="000000"/>
                <w:bdr w:val="none" w:sz="0" w:space="0" w:color="auto" w:frame="1"/>
                <w:lang w:val="uk-UA"/>
              </w:rPr>
              <w:t xml:space="preserve">Питання від учасників загальних зборів передаються секретарю загальних зборів виключно у письмовій формі із зазначенням прізвища, імені та по-батькові (повного найменування) акціонера (та його представника, якщо </w:t>
            </w:r>
            <w:proofErr w:type="spellStart"/>
            <w:r w:rsidRPr="00985270">
              <w:rPr>
                <w:rFonts w:ascii="MyriadPro" w:hAnsi="MyriadPro"/>
                <w:color w:val="000000"/>
                <w:bdr w:val="none" w:sz="0" w:space="0" w:color="auto" w:frame="1"/>
                <w:lang w:val="uk-UA"/>
              </w:rPr>
              <w:t>застосовно</w:t>
            </w:r>
            <w:proofErr w:type="spellEnd"/>
            <w:r w:rsidRPr="00985270">
              <w:rPr>
                <w:rFonts w:ascii="MyriadPro" w:hAnsi="MyriadPro"/>
                <w:color w:val="000000"/>
                <w:bdr w:val="none" w:sz="0" w:space="0" w:color="auto" w:frame="1"/>
                <w:lang w:val="uk-UA"/>
              </w:rPr>
              <w:t>), який ініціює питання;</w:t>
            </w:r>
          </w:p>
          <w:p w:rsidR="00985270" w:rsidRPr="00985270" w:rsidRDefault="00985270" w:rsidP="00985270">
            <w:pPr>
              <w:numPr>
                <w:ilvl w:val="1"/>
                <w:numId w:val="14"/>
              </w:numPr>
              <w:ind w:left="900"/>
              <w:textAlignment w:val="baseline"/>
              <w:rPr>
                <w:rFonts w:ascii="MyriadPro" w:hAnsi="MyriadPro"/>
                <w:color w:val="000000"/>
                <w:sz w:val="21"/>
                <w:szCs w:val="21"/>
              </w:rPr>
            </w:pPr>
            <w:r w:rsidRPr="00985270">
              <w:rPr>
                <w:rFonts w:ascii="MyriadPro" w:hAnsi="MyriadPro"/>
                <w:color w:val="000000"/>
                <w:bdr w:val="none" w:sz="0" w:space="0" w:color="auto" w:frame="1"/>
                <w:lang w:val="uk-UA"/>
              </w:rPr>
              <w:t>Питання в усній формі, а також анонімні питання не розглядаються;</w:t>
            </w:r>
          </w:p>
          <w:p w:rsidR="00985270" w:rsidRPr="00985270" w:rsidRDefault="00985270" w:rsidP="00985270">
            <w:pPr>
              <w:numPr>
                <w:ilvl w:val="1"/>
                <w:numId w:val="14"/>
              </w:numPr>
              <w:ind w:left="900"/>
              <w:textAlignment w:val="baseline"/>
              <w:rPr>
                <w:rFonts w:ascii="MyriadPro" w:hAnsi="MyriadPro"/>
                <w:color w:val="000000"/>
                <w:sz w:val="21"/>
                <w:szCs w:val="21"/>
              </w:rPr>
            </w:pPr>
            <w:r w:rsidRPr="00985270">
              <w:rPr>
                <w:rFonts w:ascii="MyriadPro" w:hAnsi="MyriadPro"/>
                <w:color w:val="000000"/>
                <w:bdr w:val="none" w:sz="0" w:space="0" w:color="auto" w:frame="1"/>
                <w:lang w:val="uk-UA"/>
              </w:rPr>
              <w:t>Направлені секретарю загальних зборів питання передаються голові загальних зборів та розглядаються у заключній частині загальних зборів після розгляду всіх питань порядку денного загальних зборів;</w:t>
            </w:r>
          </w:p>
          <w:p w:rsidR="00985270" w:rsidRPr="00985270" w:rsidRDefault="00985270" w:rsidP="00985270">
            <w:pPr>
              <w:numPr>
                <w:ilvl w:val="1"/>
                <w:numId w:val="14"/>
              </w:numPr>
              <w:ind w:left="900"/>
              <w:textAlignment w:val="baseline"/>
              <w:rPr>
                <w:rFonts w:ascii="MyriadPro" w:hAnsi="MyriadPro"/>
                <w:color w:val="000000"/>
                <w:sz w:val="21"/>
                <w:szCs w:val="21"/>
              </w:rPr>
            </w:pPr>
            <w:r w:rsidRPr="00985270">
              <w:rPr>
                <w:rFonts w:ascii="MyriadPro" w:hAnsi="MyriadPro"/>
                <w:color w:val="000000"/>
                <w:bdr w:val="none" w:sz="0" w:space="0" w:color="auto" w:frame="1"/>
                <w:lang w:val="uk-UA"/>
              </w:rPr>
              <w:t>Для відповідей на питання, отримані від учасників загальних зборів, надавати до 3-х хвилин</w:t>
            </w:r>
            <w:r w:rsidRPr="00985270">
              <w:rPr>
                <w:rFonts w:ascii="MyriadPro" w:hAnsi="MyriadPro"/>
                <w:color w:val="000000"/>
                <w:bdr w:val="none" w:sz="0" w:space="0" w:color="auto" w:frame="1"/>
              </w:rPr>
              <w:t> для </w:t>
            </w:r>
            <w:r w:rsidRPr="00985270">
              <w:rPr>
                <w:rFonts w:ascii="MyriadPro" w:hAnsi="MyriadPro"/>
                <w:color w:val="000000"/>
                <w:bdr w:val="none" w:sz="0" w:space="0" w:color="auto" w:frame="1"/>
                <w:lang w:val="uk-UA"/>
              </w:rPr>
              <w:t>однієї відповіді;</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Для підрахунку лічильною комісією результатів голосування з питань порядку денного загальних зборів надавати до 10 хвилин</w:t>
            </w:r>
            <w:r w:rsidRPr="00985270">
              <w:rPr>
                <w:rFonts w:ascii="MyriadPro" w:hAnsi="MyriadPro"/>
                <w:color w:val="000000"/>
                <w:bdr w:val="none" w:sz="0" w:space="0" w:color="auto" w:frame="1"/>
              </w:rPr>
              <w:t xml:space="preserve"> на </w:t>
            </w:r>
            <w:proofErr w:type="spellStart"/>
            <w:r w:rsidRPr="00985270">
              <w:rPr>
                <w:rFonts w:ascii="MyriadPro" w:hAnsi="MyriadPro"/>
                <w:color w:val="000000"/>
                <w:bdr w:val="none" w:sz="0" w:space="0" w:color="auto" w:frame="1"/>
              </w:rPr>
              <w:t>одне</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питання</w:t>
            </w:r>
            <w:proofErr w:type="spellEnd"/>
            <w:r w:rsidRPr="00985270">
              <w:rPr>
                <w:rFonts w:ascii="MyriadPro" w:hAnsi="MyriadPro"/>
                <w:color w:val="000000"/>
                <w:bdr w:val="none" w:sz="0" w:space="0" w:color="auto" w:frame="1"/>
                <w:lang w:val="uk-UA"/>
              </w:rPr>
              <w:t>.</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sz w:val="21"/>
                <w:szCs w:val="21"/>
                <w:bdr w:val="none" w:sz="0" w:space="0" w:color="auto" w:frame="1"/>
                <w:lang w:val="uk-UA"/>
              </w:rPr>
              <w:t>4.Звіт Правління ПрАТ «СК «</w:t>
            </w:r>
            <w:proofErr w:type="spellStart"/>
            <w:r w:rsidRPr="00985270">
              <w:rPr>
                <w:rFonts w:ascii="MyriadPro" w:hAnsi="MyriadPro"/>
                <w:i/>
                <w:iCs/>
                <w:color w:val="000000"/>
                <w:sz w:val="21"/>
                <w:szCs w:val="21"/>
                <w:bdr w:val="none" w:sz="0" w:space="0" w:color="auto" w:frame="1"/>
                <w:lang w:val="uk-UA"/>
              </w:rPr>
              <w:t>Євроінс</w:t>
            </w:r>
            <w:proofErr w:type="spellEnd"/>
            <w:r w:rsidRPr="00985270">
              <w:rPr>
                <w:rFonts w:ascii="MyriadPro" w:hAnsi="MyriadPro"/>
                <w:i/>
                <w:iCs/>
                <w:color w:val="000000"/>
                <w:sz w:val="21"/>
                <w:szCs w:val="21"/>
                <w:bdr w:val="none" w:sz="0" w:space="0" w:color="auto" w:frame="1"/>
                <w:lang w:val="uk-UA"/>
              </w:rPr>
              <w:t xml:space="preserve"> Україна» про фінансово-господарську діяльність ПрАТ «СК «</w:t>
            </w:r>
            <w:proofErr w:type="spellStart"/>
            <w:r w:rsidRPr="00985270">
              <w:rPr>
                <w:rFonts w:ascii="MyriadPro" w:hAnsi="MyriadPro"/>
                <w:i/>
                <w:iCs/>
                <w:color w:val="000000"/>
                <w:sz w:val="21"/>
                <w:szCs w:val="21"/>
                <w:bdr w:val="none" w:sz="0" w:space="0" w:color="auto" w:frame="1"/>
                <w:lang w:val="uk-UA"/>
              </w:rPr>
              <w:t>Євроінс</w:t>
            </w:r>
            <w:proofErr w:type="spellEnd"/>
            <w:r w:rsidRPr="00985270">
              <w:rPr>
                <w:rFonts w:ascii="MyriadPro" w:hAnsi="MyriadPro"/>
                <w:i/>
                <w:iCs/>
                <w:color w:val="000000"/>
                <w:sz w:val="21"/>
                <w:szCs w:val="21"/>
                <w:bdr w:val="none" w:sz="0" w:space="0" w:color="auto" w:frame="1"/>
                <w:lang w:val="uk-UA"/>
              </w:rPr>
              <w:t xml:space="preserve"> Україна» у 2016 році та прийняття рішення за наслідками розгляду відповідного звіту.</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bdr w:val="none" w:sz="0" w:space="0" w:color="auto" w:frame="1"/>
                <w:lang w:val="uk-UA"/>
              </w:rPr>
              <w:t>Проект рішення:</w:t>
            </w:r>
          </w:p>
          <w:p w:rsidR="00985270" w:rsidRPr="00985270" w:rsidRDefault="00985270" w:rsidP="00985270">
            <w:pPr>
              <w:textAlignment w:val="baseline"/>
              <w:rPr>
                <w:rFonts w:ascii="MyriadPro" w:hAnsi="MyriadPro"/>
                <w:color w:val="000000"/>
                <w:sz w:val="21"/>
                <w:szCs w:val="21"/>
              </w:rPr>
            </w:pPr>
            <w:r w:rsidRPr="00985270">
              <w:rPr>
                <w:rFonts w:ascii="Arial" w:hAnsi="Arial" w:cs="Arial"/>
                <w:color w:val="000000"/>
                <w:bdr w:val="none" w:sz="0" w:space="0" w:color="auto" w:frame="1"/>
                <w:lang w:val="uk-UA"/>
              </w:rPr>
              <w:t>4. Прийняти до відома та затвердити звіт Правління ПрАТ «СК «</w:t>
            </w:r>
            <w:proofErr w:type="spellStart"/>
            <w:r w:rsidRPr="00985270">
              <w:rPr>
                <w:rFonts w:ascii="Arial" w:hAnsi="Arial" w:cs="Arial"/>
                <w:color w:val="000000"/>
                <w:bdr w:val="none" w:sz="0" w:space="0" w:color="auto" w:frame="1"/>
                <w:lang w:val="uk-UA"/>
              </w:rPr>
              <w:t>Євроінс</w:t>
            </w:r>
            <w:proofErr w:type="spellEnd"/>
            <w:r w:rsidRPr="00985270">
              <w:rPr>
                <w:rFonts w:ascii="Arial" w:hAnsi="Arial" w:cs="Arial"/>
                <w:color w:val="000000"/>
                <w:bdr w:val="none" w:sz="0" w:space="0" w:color="auto" w:frame="1"/>
                <w:lang w:val="uk-UA"/>
              </w:rPr>
              <w:t xml:space="preserve"> Україна» про фінансово-господарську діяльність ПрАТ «СК «</w:t>
            </w:r>
            <w:proofErr w:type="spellStart"/>
            <w:r w:rsidRPr="00985270">
              <w:rPr>
                <w:rFonts w:ascii="Arial" w:hAnsi="Arial" w:cs="Arial"/>
                <w:color w:val="000000"/>
                <w:bdr w:val="none" w:sz="0" w:space="0" w:color="auto" w:frame="1"/>
                <w:lang w:val="uk-UA"/>
              </w:rPr>
              <w:t>Євроінс</w:t>
            </w:r>
            <w:proofErr w:type="spellEnd"/>
            <w:r w:rsidRPr="00985270">
              <w:rPr>
                <w:rFonts w:ascii="Arial" w:hAnsi="Arial" w:cs="Arial"/>
                <w:color w:val="000000"/>
                <w:bdr w:val="none" w:sz="0" w:space="0" w:color="auto" w:frame="1"/>
                <w:lang w:val="uk-UA"/>
              </w:rPr>
              <w:t xml:space="preserve"> Україна» у 2016 році</w:t>
            </w:r>
            <w:r w:rsidRPr="00985270">
              <w:rPr>
                <w:rFonts w:ascii="MyriadPro" w:hAnsi="MyriadPro"/>
                <w:color w:val="000000"/>
                <w:bdr w:val="none" w:sz="0" w:space="0" w:color="auto" w:frame="1"/>
                <w:lang w:val="uk-UA"/>
              </w:rPr>
              <w:t>.</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sz w:val="21"/>
                <w:szCs w:val="21"/>
                <w:bdr w:val="none" w:sz="0" w:space="0" w:color="auto" w:frame="1"/>
                <w:lang w:val="uk-UA"/>
              </w:rPr>
              <w:t>5. Звіт Наглядової ради ПрАТ «СК «</w:t>
            </w:r>
            <w:proofErr w:type="spellStart"/>
            <w:r w:rsidRPr="00985270">
              <w:rPr>
                <w:rFonts w:ascii="MyriadPro" w:hAnsi="MyriadPro"/>
                <w:i/>
                <w:iCs/>
                <w:color w:val="000000"/>
                <w:sz w:val="21"/>
                <w:szCs w:val="21"/>
                <w:bdr w:val="none" w:sz="0" w:space="0" w:color="auto" w:frame="1"/>
                <w:lang w:val="uk-UA"/>
              </w:rPr>
              <w:t>Євроінс</w:t>
            </w:r>
            <w:proofErr w:type="spellEnd"/>
            <w:r w:rsidRPr="00985270">
              <w:rPr>
                <w:rFonts w:ascii="MyriadPro" w:hAnsi="MyriadPro"/>
                <w:i/>
                <w:iCs/>
                <w:color w:val="000000"/>
                <w:sz w:val="21"/>
                <w:szCs w:val="21"/>
                <w:bdr w:val="none" w:sz="0" w:space="0" w:color="auto" w:frame="1"/>
                <w:lang w:val="uk-UA"/>
              </w:rPr>
              <w:t xml:space="preserve"> Україна» про її діяльність у 2016 році та прийняття рішення за наслідками розгляду відповідного звіту.</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bdr w:val="none" w:sz="0" w:space="0" w:color="auto" w:frame="1"/>
                <w:lang w:val="uk-UA"/>
              </w:rPr>
              <w:t>Проект рішення:</w:t>
            </w:r>
          </w:p>
          <w:p w:rsidR="00985270" w:rsidRPr="00985270" w:rsidRDefault="00985270" w:rsidP="00985270">
            <w:pPr>
              <w:textAlignment w:val="baseline"/>
              <w:rPr>
                <w:rFonts w:ascii="MyriadPro" w:hAnsi="MyriadPro"/>
                <w:color w:val="000000"/>
                <w:sz w:val="21"/>
                <w:szCs w:val="21"/>
              </w:rPr>
            </w:pPr>
            <w:r w:rsidRPr="00985270">
              <w:rPr>
                <w:rFonts w:ascii="Arial" w:hAnsi="Arial" w:cs="Arial"/>
                <w:color w:val="000000"/>
                <w:bdr w:val="none" w:sz="0" w:space="0" w:color="auto" w:frame="1"/>
                <w:lang w:val="uk-UA"/>
              </w:rPr>
              <w:t>5. Прийняти до відома та затвердити звіт Наглядової ради ПрАТ «СК «</w:t>
            </w:r>
            <w:proofErr w:type="spellStart"/>
            <w:r w:rsidRPr="00985270">
              <w:rPr>
                <w:rFonts w:ascii="Arial" w:hAnsi="Arial" w:cs="Arial"/>
                <w:color w:val="000000"/>
                <w:bdr w:val="none" w:sz="0" w:space="0" w:color="auto" w:frame="1"/>
                <w:lang w:val="uk-UA"/>
              </w:rPr>
              <w:t>Євроінс</w:t>
            </w:r>
            <w:proofErr w:type="spellEnd"/>
            <w:r w:rsidRPr="00985270">
              <w:rPr>
                <w:rFonts w:ascii="Arial" w:hAnsi="Arial" w:cs="Arial"/>
                <w:color w:val="000000"/>
                <w:bdr w:val="none" w:sz="0" w:space="0" w:color="auto" w:frame="1"/>
                <w:lang w:val="uk-UA"/>
              </w:rPr>
              <w:t xml:space="preserve"> Україна» про її діяльність у 2016 році.</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sz w:val="21"/>
                <w:szCs w:val="21"/>
                <w:bdr w:val="none" w:sz="0" w:space="0" w:color="auto" w:frame="1"/>
                <w:lang w:val="uk-UA"/>
              </w:rPr>
              <w:t>6. Звіт Ревізійної комісії ПрАТ «СК «</w:t>
            </w:r>
            <w:proofErr w:type="spellStart"/>
            <w:r w:rsidRPr="00985270">
              <w:rPr>
                <w:rFonts w:ascii="MyriadPro" w:hAnsi="MyriadPro"/>
                <w:i/>
                <w:iCs/>
                <w:color w:val="000000"/>
                <w:sz w:val="21"/>
                <w:szCs w:val="21"/>
                <w:bdr w:val="none" w:sz="0" w:space="0" w:color="auto" w:frame="1"/>
                <w:lang w:val="uk-UA"/>
              </w:rPr>
              <w:t>Євроінс</w:t>
            </w:r>
            <w:proofErr w:type="spellEnd"/>
            <w:r w:rsidRPr="00985270">
              <w:rPr>
                <w:rFonts w:ascii="MyriadPro" w:hAnsi="MyriadPro"/>
                <w:i/>
                <w:iCs/>
                <w:color w:val="000000"/>
                <w:sz w:val="21"/>
                <w:szCs w:val="21"/>
                <w:bdr w:val="none" w:sz="0" w:space="0" w:color="auto" w:frame="1"/>
                <w:lang w:val="uk-UA"/>
              </w:rPr>
              <w:t xml:space="preserve"> Україна» про перевірку фінансово-господарської діяльності ПрАТ «СК «</w:t>
            </w:r>
            <w:proofErr w:type="spellStart"/>
            <w:r w:rsidRPr="00985270">
              <w:rPr>
                <w:rFonts w:ascii="MyriadPro" w:hAnsi="MyriadPro"/>
                <w:i/>
                <w:iCs/>
                <w:color w:val="000000"/>
                <w:sz w:val="21"/>
                <w:szCs w:val="21"/>
                <w:bdr w:val="none" w:sz="0" w:space="0" w:color="auto" w:frame="1"/>
                <w:lang w:val="uk-UA"/>
              </w:rPr>
              <w:t>Євроінс</w:t>
            </w:r>
            <w:proofErr w:type="spellEnd"/>
            <w:r w:rsidRPr="00985270">
              <w:rPr>
                <w:rFonts w:ascii="MyriadPro" w:hAnsi="MyriadPro"/>
                <w:i/>
                <w:iCs/>
                <w:color w:val="000000"/>
                <w:sz w:val="21"/>
                <w:szCs w:val="21"/>
                <w:bdr w:val="none" w:sz="0" w:space="0" w:color="auto" w:frame="1"/>
                <w:lang w:val="uk-UA"/>
              </w:rPr>
              <w:t xml:space="preserve"> Україна» за 2016 рік та прийняття рішення за наслідками розгляду відповідного звіту.</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bdr w:val="none" w:sz="0" w:space="0" w:color="auto" w:frame="1"/>
                <w:lang w:val="uk-UA"/>
              </w:rPr>
              <w:t>Проект рішення:</w:t>
            </w:r>
          </w:p>
          <w:p w:rsidR="00985270" w:rsidRPr="00985270" w:rsidRDefault="00985270" w:rsidP="00985270">
            <w:pPr>
              <w:textAlignment w:val="baseline"/>
              <w:rPr>
                <w:rFonts w:ascii="MyriadPro" w:hAnsi="MyriadPro"/>
                <w:color w:val="000000"/>
                <w:sz w:val="21"/>
                <w:szCs w:val="21"/>
              </w:rPr>
            </w:pPr>
            <w:r w:rsidRPr="00985270">
              <w:rPr>
                <w:rFonts w:ascii="Arial" w:hAnsi="Arial" w:cs="Arial"/>
                <w:color w:val="000000"/>
                <w:bdr w:val="none" w:sz="0" w:space="0" w:color="auto" w:frame="1"/>
                <w:lang w:val="uk-UA"/>
              </w:rPr>
              <w:t>6. Прийняти до відома та затвердити звіт Ревізійної комісії ПрАТ «СК «</w:t>
            </w:r>
            <w:proofErr w:type="spellStart"/>
            <w:r w:rsidRPr="00985270">
              <w:rPr>
                <w:rFonts w:ascii="Arial" w:hAnsi="Arial" w:cs="Arial"/>
                <w:color w:val="000000"/>
                <w:bdr w:val="none" w:sz="0" w:space="0" w:color="auto" w:frame="1"/>
                <w:lang w:val="uk-UA"/>
              </w:rPr>
              <w:t>Євроінс</w:t>
            </w:r>
            <w:proofErr w:type="spellEnd"/>
            <w:r w:rsidRPr="00985270">
              <w:rPr>
                <w:rFonts w:ascii="Arial" w:hAnsi="Arial" w:cs="Arial"/>
                <w:color w:val="000000"/>
                <w:bdr w:val="none" w:sz="0" w:space="0" w:color="auto" w:frame="1"/>
                <w:lang w:val="uk-UA"/>
              </w:rPr>
              <w:t xml:space="preserve"> Україна» про перевірку фінансово-господарської діяльності ПрАТ «СК «</w:t>
            </w:r>
            <w:proofErr w:type="spellStart"/>
            <w:r w:rsidRPr="00985270">
              <w:rPr>
                <w:rFonts w:ascii="Arial" w:hAnsi="Arial" w:cs="Arial"/>
                <w:color w:val="000000"/>
                <w:bdr w:val="none" w:sz="0" w:space="0" w:color="auto" w:frame="1"/>
                <w:lang w:val="uk-UA"/>
              </w:rPr>
              <w:t>Євроінс</w:t>
            </w:r>
            <w:proofErr w:type="spellEnd"/>
            <w:r w:rsidRPr="00985270">
              <w:rPr>
                <w:rFonts w:ascii="Arial" w:hAnsi="Arial" w:cs="Arial"/>
                <w:color w:val="000000"/>
                <w:bdr w:val="none" w:sz="0" w:space="0" w:color="auto" w:frame="1"/>
                <w:lang w:val="uk-UA"/>
              </w:rPr>
              <w:t xml:space="preserve"> Україна» за 2016 рік.</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sz w:val="21"/>
                <w:szCs w:val="21"/>
                <w:bdr w:val="none" w:sz="0" w:space="0" w:color="auto" w:frame="1"/>
                <w:lang w:val="uk-UA"/>
              </w:rPr>
              <w:t>7. Затвердження річного звіту ПрАТ «СК «</w:t>
            </w:r>
            <w:proofErr w:type="spellStart"/>
            <w:r w:rsidRPr="00985270">
              <w:rPr>
                <w:rFonts w:ascii="MyriadPro" w:hAnsi="MyriadPro"/>
                <w:i/>
                <w:iCs/>
                <w:color w:val="000000"/>
                <w:sz w:val="21"/>
                <w:szCs w:val="21"/>
                <w:bdr w:val="none" w:sz="0" w:space="0" w:color="auto" w:frame="1"/>
                <w:lang w:val="uk-UA"/>
              </w:rPr>
              <w:t>Євроінс</w:t>
            </w:r>
            <w:proofErr w:type="spellEnd"/>
            <w:r w:rsidRPr="00985270">
              <w:rPr>
                <w:rFonts w:ascii="MyriadPro" w:hAnsi="MyriadPro"/>
                <w:i/>
                <w:iCs/>
                <w:color w:val="000000"/>
                <w:sz w:val="21"/>
                <w:szCs w:val="21"/>
                <w:bdr w:val="none" w:sz="0" w:space="0" w:color="auto" w:frame="1"/>
                <w:lang w:val="uk-UA"/>
              </w:rPr>
              <w:t xml:space="preserve"> Україна» за 2016 рік.</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bdr w:val="none" w:sz="0" w:space="0" w:color="auto" w:frame="1"/>
                <w:lang w:val="uk-UA"/>
              </w:rPr>
              <w:t>Проект рішення:</w:t>
            </w:r>
          </w:p>
          <w:p w:rsidR="00985270" w:rsidRPr="00985270" w:rsidRDefault="00985270" w:rsidP="00985270">
            <w:pPr>
              <w:textAlignment w:val="baseline"/>
              <w:rPr>
                <w:rFonts w:ascii="MyriadPro" w:hAnsi="MyriadPro"/>
                <w:color w:val="000000"/>
                <w:sz w:val="21"/>
                <w:szCs w:val="21"/>
              </w:rPr>
            </w:pPr>
            <w:r w:rsidRPr="00985270">
              <w:rPr>
                <w:rFonts w:ascii="Arial" w:hAnsi="Arial" w:cs="Arial"/>
                <w:color w:val="000000"/>
                <w:bdr w:val="none" w:sz="0" w:space="0" w:color="auto" w:frame="1"/>
                <w:lang w:val="uk-UA"/>
              </w:rPr>
              <w:t>7. Затвердити річний звіт ПрАТ «СК «</w:t>
            </w:r>
            <w:proofErr w:type="spellStart"/>
            <w:r w:rsidRPr="00985270">
              <w:rPr>
                <w:rFonts w:ascii="Arial" w:hAnsi="Arial" w:cs="Arial"/>
                <w:color w:val="000000"/>
                <w:bdr w:val="none" w:sz="0" w:space="0" w:color="auto" w:frame="1"/>
                <w:lang w:val="uk-UA"/>
              </w:rPr>
              <w:t>Євроінс</w:t>
            </w:r>
            <w:proofErr w:type="spellEnd"/>
            <w:r w:rsidRPr="00985270">
              <w:rPr>
                <w:rFonts w:ascii="Arial" w:hAnsi="Arial" w:cs="Arial"/>
                <w:color w:val="000000"/>
                <w:bdr w:val="none" w:sz="0" w:space="0" w:color="auto" w:frame="1"/>
                <w:lang w:val="uk-UA"/>
              </w:rPr>
              <w:t xml:space="preserve"> Україна» за 2016 рік.</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sz w:val="21"/>
                <w:szCs w:val="21"/>
                <w:bdr w:val="none" w:sz="0" w:space="0" w:color="auto" w:frame="1"/>
                <w:lang w:val="uk-UA"/>
              </w:rPr>
              <w:t>8. </w:t>
            </w:r>
            <w:proofErr w:type="spellStart"/>
            <w:r w:rsidRPr="00985270">
              <w:rPr>
                <w:rFonts w:ascii="MyriadPro" w:hAnsi="MyriadPro"/>
                <w:i/>
                <w:iCs/>
                <w:color w:val="000000"/>
                <w:sz w:val="21"/>
                <w:szCs w:val="21"/>
                <w:bdr w:val="none" w:sz="0" w:space="0" w:color="auto" w:frame="1"/>
              </w:rPr>
              <w:t>Розподіл</w:t>
            </w:r>
            <w:proofErr w:type="spellEnd"/>
            <w:r w:rsidRPr="00985270">
              <w:rPr>
                <w:rFonts w:ascii="MyriadPro" w:hAnsi="MyriadPro"/>
                <w:i/>
                <w:iCs/>
                <w:color w:val="000000"/>
                <w:sz w:val="21"/>
                <w:szCs w:val="21"/>
                <w:bdr w:val="none" w:sz="0" w:space="0" w:color="auto" w:frame="1"/>
              </w:rPr>
              <w:t xml:space="preserve"> </w:t>
            </w:r>
            <w:proofErr w:type="spellStart"/>
            <w:r w:rsidRPr="00985270">
              <w:rPr>
                <w:rFonts w:ascii="MyriadPro" w:hAnsi="MyriadPro"/>
                <w:i/>
                <w:iCs/>
                <w:color w:val="000000"/>
                <w:sz w:val="21"/>
                <w:szCs w:val="21"/>
                <w:bdr w:val="none" w:sz="0" w:space="0" w:color="auto" w:frame="1"/>
              </w:rPr>
              <w:t>прибутку</w:t>
            </w:r>
            <w:proofErr w:type="spellEnd"/>
            <w:r w:rsidRPr="00985270">
              <w:rPr>
                <w:rFonts w:ascii="MyriadPro" w:hAnsi="MyriadPro"/>
                <w:i/>
                <w:iCs/>
                <w:color w:val="000000"/>
                <w:sz w:val="21"/>
                <w:szCs w:val="21"/>
                <w:bdr w:val="none" w:sz="0" w:space="0" w:color="auto" w:frame="1"/>
              </w:rPr>
              <w:t xml:space="preserve"> і </w:t>
            </w:r>
            <w:proofErr w:type="spellStart"/>
            <w:r w:rsidRPr="00985270">
              <w:rPr>
                <w:rFonts w:ascii="MyriadPro" w:hAnsi="MyriadPro"/>
                <w:i/>
                <w:iCs/>
                <w:color w:val="000000"/>
                <w:sz w:val="21"/>
                <w:szCs w:val="21"/>
                <w:bdr w:val="none" w:sz="0" w:space="0" w:color="auto" w:frame="1"/>
              </w:rPr>
              <w:t>збитків</w:t>
            </w:r>
            <w:proofErr w:type="spellEnd"/>
            <w:r w:rsidRPr="00985270">
              <w:rPr>
                <w:rFonts w:ascii="MyriadPro" w:hAnsi="MyriadPro"/>
                <w:i/>
                <w:iCs/>
                <w:color w:val="000000"/>
                <w:sz w:val="21"/>
                <w:szCs w:val="21"/>
                <w:bdr w:val="none" w:sz="0" w:space="0" w:color="auto" w:frame="1"/>
              </w:rPr>
              <w:t xml:space="preserve"> </w:t>
            </w:r>
            <w:proofErr w:type="spellStart"/>
            <w:r w:rsidRPr="00985270">
              <w:rPr>
                <w:rFonts w:ascii="MyriadPro" w:hAnsi="MyriadPro"/>
                <w:i/>
                <w:iCs/>
                <w:color w:val="000000"/>
                <w:sz w:val="21"/>
                <w:szCs w:val="21"/>
                <w:bdr w:val="none" w:sz="0" w:space="0" w:color="auto" w:frame="1"/>
              </w:rPr>
              <w:t>ПрАТ</w:t>
            </w:r>
            <w:proofErr w:type="spellEnd"/>
            <w:r w:rsidRPr="00985270">
              <w:rPr>
                <w:rFonts w:ascii="MyriadPro" w:hAnsi="MyriadPro"/>
                <w:i/>
                <w:iCs/>
                <w:color w:val="000000"/>
                <w:sz w:val="21"/>
                <w:szCs w:val="21"/>
                <w:bdr w:val="none" w:sz="0" w:space="0" w:color="auto" w:frame="1"/>
              </w:rPr>
              <w:t xml:space="preserve"> «СК «</w:t>
            </w:r>
            <w:proofErr w:type="spellStart"/>
            <w:r w:rsidRPr="00985270">
              <w:rPr>
                <w:rFonts w:ascii="MyriadPro" w:hAnsi="MyriadPro"/>
                <w:i/>
                <w:iCs/>
                <w:color w:val="000000"/>
                <w:sz w:val="21"/>
                <w:szCs w:val="21"/>
                <w:bdr w:val="none" w:sz="0" w:space="0" w:color="auto" w:frame="1"/>
              </w:rPr>
              <w:t>Євроінс</w:t>
            </w:r>
            <w:proofErr w:type="spellEnd"/>
            <w:r w:rsidRPr="00985270">
              <w:rPr>
                <w:rFonts w:ascii="MyriadPro" w:hAnsi="MyriadPro"/>
                <w:i/>
                <w:iCs/>
                <w:color w:val="000000"/>
                <w:sz w:val="21"/>
                <w:szCs w:val="21"/>
                <w:bdr w:val="none" w:sz="0" w:space="0" w:color="auto" w:frame="1"/>
              </w:rPr>
              <w:t xml:space="preserve"> </w:t>
            </w:r>
            <w:proofErr w:type="spellStart"/>
            <w:r w:rsidRPr="00985270">
              <w:rPr>
                <w:rFonts w:ascii="MyriadPro" w:hAnsi="MyriadPro"/>
                <w:i/>
                <w:iCs/>
                <w:color w:val="000000"/>
                <w:sz w:val="21"/>
                <w:szCs w:val="21"/>
                <w:bdr w:val="none" w:sz="0" w:space="0" w:color="auto" w:frame="1"/>
              </w:rPr>
              <w:t>Україна</w:t>
            </w:r>
            <w:proofErr w:type="spellEnd"/>
            <w:r w:rsidRPr="00985270">
              <w:rPr>
                <w:rFonts w:ascii="MyriadPro" w:hAnsi="MyriadPro"/>
                <w:i/>
                <w:iCs/>
                <w:color w:val="000000"/>
                <w:sz w:val="21"/>
                <w:szCs w:val="21"/>
                <w:bdr w:val="none" w:sz="0" w:space="0" w:color="auto" w:frame="1"/>
              </w:rPr>
              <w:t xml:space="preserve">» за 2016 </w:t>
            </w:r>
            <w:proofErr w:type="spellStart"/>
            <w:r w:rsidRPr="00985270">
              <w:rPr>
                <w:rFonts w:ascii="MyriadPro" w:hAnsi="MyriadPro"/>
                <w:i/>
                <w:iCs/>
                <w:color w:val="000000"/>
                <w:sz w:val="21"/>
                <w:szCs w:val="21"/>
                <w:bdr w:val="none" w:sz="0" w:space="0" w:color="auto" w:frame="1"/>
              </w:rPr>
              <w:t>рік</w:t>
            </w:r>
            <w:proofErr w:type="spellEnd"/>
            <w:r w:rsidRPr="00985270">
              <w:rPr>
                <w:rFonts w:ascii="MyriadPro" w:hAnsi="MyriadPro"/>
                <w:i/>
                <w:iCs/>
                <w:color w:val="000000"/>
                <w:sz w:val="21"/>
                <w:szCs w:val="21"/>
                <w:bdr w:val="none" w:sz="0" w:space="0" w:color="auto" w:frame="1"/>
              </w:rPr>
              <w:t>.</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bdr w:val="none" w:sz="0" w:space="0" w:color="auto" w:frame="1"/>
                <w:lang w:val="uk-UA"/>
              </w:rPr>
              <w:t>Проект рішення:</w:t>
            </w:r>
          </w:p>
          <w:p w:rsidR="00985270" w:rsidRPr="00985270" w:rsidRDefault="00985270" w:rsidP="00985270">
            <w:pPr>
              <w:textAlignment w:val="baseline"/>
              <w:rPr>
                <w:rFonts w:ascii="MyriadPro" w:hAnsi="MyriadPro"/>
                <w:color w:val="000000"/>
                <w:sz w:val="21"/>
                <w:szCs w:val="21"/>
              </w:rPr>
            </w:pPr>
            <w:r w:rsidRPr="00985270">
              <w:rPr>
                <w:rFonts w:ascii="Arial" w:hAnsi="Arial" w:cs="Arial"/>
                <w:color w:val="000000"/>
                <w:bdr w:val="none" w:sz="0" w:space="0" w:color="auto" w:frame="1"/>
                <w:lang w:val="uk-UA"/>
              </w:rPr>
              <w:t>8. Прибуток отриманий ПрАТ «СК «</w:t>
            </w:r>
            <w:proofErr w:type="spellStart"/>
            <w:r w:rsidRPr="00985270">
              <w:rPr>
                <w:rFonts w:ascii="Arial" w:hAnsi="Arial" w:cs="Arial"/>
                <w:color w:val="000000"/>
                <w:bdr w:val="none" w:sz="0" w:space="0" w:color="auto" w:frame="1"/>
                <w:lang w:val="uk-UA"/>
              </w:rPr>
              <w:t>Євроінс</w:t>
            </w:r>
            <w:proofErr w:type="spellEnd"/>
            <w:r w:rsidRPr="00985270">
              <w:rPr>
                <w:rFonts w:ascii="Arial" w:hAnsi="Arial" w:cs="Arial"/>
                <w:color w:val="000000"/>
                <w:bdr w:val="none" w:sz="0" w:space="0" w:color="auto" w:frame="1"/>
                <w:lang w:val="uk-UA"/>
              </w:rPr>
              <w:t xml:space="preserve"> Україна» за 2016 рік розподілити наступним чином:</w:t>
            </w:r>
          </w:p>
          <w:p w:rsidR="00985270" w:rsidRPr="00985270" w:rsidRDefault="00985270" w:rsidP="00985270">
            <w:pPr>
              <w:textAlignment w:val="baseline"/>
              <w:rPr>
                <w:rFonts w:ascii="MyriadPro" w:hAnsi="MyriadPro"/>
                <w:color w:val="000000"/>
                <w:sz w:val="21"/>
                <w:szCs w:val="21"/>
              </w:rPr>
            </w:pPr>
            <w:r w:rsidRPr="00985270">
              <w:rPr>
                <w:rFonts w:ascii="Arial" w:hAnsi="Arial" w:cs="Arial"/>
                <w:color w:val="000000"/>
                <w:bdr w:val="none" w:sz="0" w:space="0" w:color="auto" w:frame="1"/>
                <w:lang w:val="uk-UA"/>
              </w:rPr>
              <w:t>– 5% від чистого прибутку направити на збільшення резервного капіталу Товариства;</w:t>
            </w:r>
          </w:p>
          <w:p w:rsidR="00985270" w:rsidRPr="00985270" w:rsidRDefault="00985270" w:rsidP="00985270">
            <w:pPr>
              <w:textAlignment w:val="baseline"/>
              <w:rPr>
                <w:rFonts w:ascii="MyriadPro" w:hAnsi="MyriadPro"/>
                <w:color w:val="000000"/>
                <w:sz w:val="21"/>
                <w:szCs w:val="21"/>
              </w:rPr>
            </w:pPr>
            <w:r w:rsidRPr="00985270">
              <w:rPr>
                <w:rFonts w:ascii="Arial" w:hAnsi="Arial" w:cs="Arial"/>
                <w:color w:val="000000"/>
                <w:bdr w:val="none" w:sz="0" w:space="0" w:color="auto" w:frame="1"/>
                <w:lang w:val="uk-UA"/>
              </w:rPr>
              <w:t>– 95% від чистого прибутку направити на покриття збитків Товариства за минулі періоди</w:t>
            </w:r>
            <w:r w:rsidRPr="00985270">
              <w:rPr>
                <w:rFonts w:ascii="MyriadPro" w:hAnsi="MyriadPro"/>
                <w:color w:val="000000"/>
                <w:bdr w:val="none" w:sz="0" w:space="0" w:color="auto" w:frame="1"/>
                <w:lang w:val="uk-UA"/>
              </w:rPr>
              <w:t>.</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sz w:val="21"/>
                <w:szCs w:val="21"/>
                <w:bdr w:val="none" w:sz="0" w:space="0" w:color="auto" w:frame="1"/>
                <w:lang w:val="uk-UA"/>
              </w:rPr>
              <w:t>9. Прийняття рішення про попереднє надання згоди на</w:t>
            </w:r>
            <w:r w:rsidRPr="00985270">
              <w:rPr>
                <w:rFonts w:ascii="MyriadPro" w:hAnsi="MyriadPro"/>
                <w:i/>
                <w:iCs/>
                <w:color w:val="000000"/>
                <w:sz w:val="21"/>
                <w:szCs w:val="21"/>
                <w:bdr w:val="none" w:sz="0" w:space="0" w:color="auto" w:frame="1"/>
              </w:rPr>
              <w:t> </w:t>
            </w:r>
            <w:proofErr w:type="spellStart"/>
            <w:r w:rsidRPr="00985270">
              <w:rPr>
                <w:rFonts w:ascii="MyriadPro" w:hAnsi="MyriadPro"/>
                <w:i/>
                <w:iCs/>
                <w:color w:val="000000"/>
                <w:sz w:val="21"/>
                <w:szCs w:val="21"/>
                <w:bdr w:val="none" w:sz="0" w:space="0" w:color="auto" w:frame="1"/>
              </w:rPr>
              <w:t>вчинення</w:t>
            </w:r>
            <w:proofErr w:type="spellEnd"/>
            <w:r w:rsidRPr="00985270">
              <w:rPr>
                <w:rFonts w:ascii="MyriadPro" w:hAnsi="MyriadPro"/>
                <w:i/>
                <w:iCs/>
                <w:color w:val="000000"/>
                <w:sz w:val="21"/>
                <w:szCs w:val="21"/>
                <w:bdr w:val="none" w:sz="0" w:space="0" w:color="auto" w:frame="1"/>
              </w:rPr>
              <w:t xml:space="preserve"> </w:t>
            </w:r>
            <w:proofErr w:type="spellStart"/>
            <w:r w:rsidRPr="00985270">
              <w:rPr>
                <w:rFonts w:ascii="MyriadPro" w:hAnsi="MyriadPro"/>
                <w:i/>
                <w:iCs/>
                <w:color w:val="000000"/>
                <w:sz w:val="21"/>
                <w:szCs w:val="21"/>
                <w:bdr w:val="none" w:sz="0" w:space="0" w:color="auto" w:frame="1"/>
              </w:rPr>
              <w:t>значних</w:t>
            </w:r>
            <w:proofErr w:type="spellEnd"/>
            <w:r w:rsidRPr="00985270">
              <w:rPr>
                <w:rFonts w:ascii="MyriadPro" w:hAnsi="MyriadPro"/>
                <w:i/>
                <w:iCs/>
                <w:color w:val="000000"/>
                <w:sz w:val="21"/>
                <w:szCs w:val="21"/>
                <w:bdr w:val="none" w:sz="0" w:space="0" w:color="auto" w:frame="1"/>
              </w:rPr>
              <w:t xml:space="preserve"> </w:t>
            </w:r>
            <w:proofErr w:type="spellStart"/>
            <w:r w:rsidRPr="00985270">
              <w:rPr>
                <w:rFonts w:ascii="MyriadPro" w:hAnsi="MyriadPro"/>
                <w:i/>
                <w:iCs/>
                <w:color w:val="000000"/>
                <w:sz w:val="21"/>
                <w:szCs w:val="21"/>
                <w:bdr w:val="none" w:sz="0" w:space="0" w:color="auto" w:frame="1"/>
              </w:rPr>
              <w:t>правочинів</w:t>
            </w:r>
            <w:proofErr w:type="spellEnd"/>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bdr w:val="none" w:sz="0" w:space="0" w:color="auto" w:frame="1"/>
                <w:lang w:val="uk-UA"/>
              </w:rPr>
              <w:t>Проект рішення:</w:t>
            </w:r>
          </w:p>
          <w:p w:rsidR="00985270" w:rsidRPr="00985270" w:rsidRDefault="00985270" w:rsidP="00985270">
            <w:pPr>
              <w:textAlignment w:val="baseline"/>
              <w:rPr>
                <w:rFonts w:ascii="MyriadPro" w:hAnsi="MyriadPro"/>
                <w:color w:val="000000"/>
                <w:sz w:val="21"/>
                <w:szCs w:val="21"/>
              </w:rPr>
            </w:pPr>
            <w:r w:rsidRPr="00985270">
              <w:rPr>
                <w:rFonts w:ascii="Arial" w:hAnsi="Arial" w:cs="Arial"/>
                <w:color w:val="000000"/>
                <w:bdr w:val="none" w:sz="0" w:space="0" w:color="auto" w:frame="1"/>
                <w:lang w:val="uk-UA"/>
              </w:rPr>
              <w:t>9.1. З метою забезпечення реалізації основних напрямків діяльності Товариства на 2017 – 2018 рр. у відповідності до Закону України «Про акціонерні товариства» надати попередню згоду на укладання значних господарських правочинів, які можуть вчинятись Товариством у період з 12.04.17р. по 11.04.2018р. (включно), якщо ринкова вартість майна або послуг, що може бути предметом даних правочинів становить більше 10% вартості активів Товариства за даними річної фінансової звітності за 2016 рік, а саме:</w:t>
            </w:r>
          </w:p>
          <w:p w:rsidR="00985270" w:rsidRPr="00985270" w:rsidRDefault="00985270" w:rsidP="00985270">
            <w:pPr>
              <w:textAlignment w:val="baseline"/>
              <w:rPr>
                <w:rFonts w:ascii="MyriadPro" w:hAnsi="MyriadPro"/>
                <w:color w:val="000000"/>
                <w:sz w:val="21"/>
                <w:szCs w:val="21"/>
              </w:rPr>
            </w:pPr>
            <w:r w:rsidRPr="00985270">
              <w:rPr>
                <w:rFonts w:ascii="Arial" w:hAnsi="Arial" w:cs="Arial"/>
                <w:color w:val="000000"/>
                <w:bdr w:val="none" w:sz="0" w:space="0" w:color="auto" w:frame="1"/>
                <w:lang w:val="uk-UA"/>
              </w:rPr>
              <w:t>– господарських правочинів з розміщення грошових коштів на депозитах, – гранична сукупна вартість кожного правочину не повинна перевищувати 75% вартості активів Товариства за даними річної фінансової звітності за 2016 рік.</w:t>
            </w:r>
          </w:p>
          <w:p w:rsidR="00985270" w:rsidRPr="00985270" w:rsidRDefault="00985270" w:rsidP="00985270">
            <w:pPr>
              <w:textAlignment w:val="baseline"/>
              <w:rPr>
                <w:rFonts w:ascii="MyriadPro" w:hAnsi="MyriadPro"/>
                <w:color w:val="000000"/>
                <w:sz w:val="21"/>
                <w:szCs w:val="21"/>
              </w:rPr>
            </w:pPr>
            <w:r w:rsidRPr="00985270">
              <w:rPr>
                <w:rFonts w:ascii="Arial" w:hAnsi="Arial" w:cs="Arial"/>
                <w:color w:val="000000"/>
                <w:bdr w:val="none" w:sz="0" w:space="0" w:color="auto" w:frame="1"/>
                <w:lang w:val="uk-UA"/>
              </w:rPr>
              <w:t xml:space="preserve">– значних господарських правочинів (стосовно страхування та перестрахування), які можуть вчинятись Товариством у період з 12.04.17р. по 11.04.2018р. (включно) гранична сукупна </w:t>
            </w:r>
            <w:r w:rsidRPr="00985270">
              <w:rPr>
                <w:rFonts w:ascii="Arial" w:hAnsi="Arial" w:cs="Arial"/>
                <w:color w:val="000000"/>
                <w:bdr w:val="none" w:sz="0" w:space="0" w:color="auto" w:frame="1"/>
                <w:lang w:val="uk-UA"/>
              </w:rPr>
              <w:lastRenderedPageBreak/>
              <w:t>вартість кожного правочину не повинна перевищувати 150% вартості активів Товариства за даними річної фінансової звітності за 2016 рік.</w:t>
            </w:r>
          </w:p>
          <w:p w:rsidR="00985270" w:rsidRPr="00985270" w:rsidRDefault="00985270" w:rsidP="00985270">
            <w:pPr>
              <w:textAlignment w:val="baseline"/>
              <w:rPr>
                <w:rFonts w:ascii="MyriadPro" w:hAnsi="MyriadPro"/>
                <w:color w:val="000000"/>
                <w:sz w:val="21"/>
                <w:szCs w:val="21"/>
              </w:rPr>
            </w:pPr>
            <w:r w:rsidRPr="00985270">
              <w:rPr>
                <w:rFonts w:ascii="Arial" w:hAnsi="Arial" w:cs="Arial"/>
                <w:color w:val="000000"/>
                <w:bdr w:val="none" w:sz="0" w:space="0" w:color="auto" w:frame="1"/>
                <w:lang w:val="uk-UA"/>
              </w:rPr>
              <w:t>9.2. Господарські правочини, на вчинення яких надано попередню згоду, вчиняються Головою Правління та одним із членів Правління у відповідності до Статуту Товариства та діючого законодавства України.</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sz w:val="21"/>
                <w:szCs w:val="21"/>
                <w:bdr w:val="none" w:sz="0" w:space="0" w:color="auto" w:frame="1"/>
                <w:lang w:val="uk-UA"/>
              </w:rPr>
              <w:t>10. </w:t>
            </w:r>
            <w:proofErr w:type="spellStart"/>
            <w:r w:rsidRPr="00985270">
              <w:rPr>
                <w:rFonts w:ascii="MyriadPro" w:hAnsi="MyriadPro"/>
                <w:i/>
                <w:iCs/>
                <w:color w:val="000000"/>
                <w:sz w:val="21"/>
                <w:szCs w:val="21"/>
                <w:bdr w:val="none" w:sz="0" w:space="0" w:color="auto" w:frame="1"/>
              </w:rPr>
              <w:t>Припинення</w:t>
            </w:r>
            <w:proofErr w:type="spellEnd"/>
            <w:r w:rsidRPr="00985270">
              <w:rPr>
                <w:rFonts w:ascii="MyriadPro" w:hAnsi="MyriadPro"/>
                <w:i/>
                <w:iCs/>
                <w:color w:val="000000"/>
                <w:sz w:val="21"/>
                <w:szCs w:val="21"/>
                <w:bdr w:val="none" w:sz="0" w:space="0" w:color="auto" w:frame="1"/>
              </w:rPr>
              <w:t xml:space="preserve"> </w:t>
            </w:r>
            <w:proofErr w:type="spellStart"/>
            <w:r w:rsidRPr="00985270">
              <w:rPr>
                <w:rFonts w:ascii="MyriadPro" w:hAnsi="MyriadPro"/>
                <w:i/>
                <w:iCs/>
                <w:color w:val="000000"/>
                <w:sz w:val="21"/>
                <w:szCs w:val="21"/>
                <w:bdr w:val="none" w:sz="0" w:space="0" w:color="auto" w:frame="1"/>
              </w:rPr>
              <w:t>повноважень</w:t>
            </w:r>
            <w:proofErr w:type="spellEnd"/>
            <w:r w:rsidRPr="00985270">
              <w:rPr>
                <w:rFonts w:ascii="MyriadPro" w:hAnsi="MyriadPro"/>
                <w:i/>
                <w:iCs/>
                <w:color w:val="000000"/>
                <w:sz w:val="21"/>
                <w:szCs w:val="21"/>
                <w:bdr w:val="none" w:sz="0" w:space="0" w:color="auto" w:frame="1"/>
              </w:rPr>
              <w:t xml:space="preserve"> </w:t>
            </w:r>
            <w:proofErr w:type="spellStart"/>
            <w:r w:rsidRPr="00985270">
              <w:rPr>
                <w:rFonts w:ascii="MyriadPro" w:hAnsi="MyriadPro"/>
                <w:i/>
                <w:iCs/>
                <w:color w:val="000000"/>
                <w:sz w:val="21"/>
                <w:szCs w:val="21"/>
                <w:bdr w:val="none" w:sz="0" w:space="0" w:color="auto" w:frame="1"/>
              </w:rPr>
              <w:t>членів</w:t>
            </w:r>
            <w:proofErr w:type="spellEnd"/>
            <w:r w:rsidRPr="00985270">
              <w:rPr>
                <w:rFonts w:ascii="MyriadPro" w:hAnsi="MyriadPro"/>
                <w:i/>
                <w:iCs/>
                <w:color w:val="000000"/>
                <w:sz w:val="21"/>
                <w:szCs w:val="21"/>
                <w:bdr w:val="none" w:sz="0" w:space="0" w:color="auto" w:frame="1"/>
              </w:rPr>
              <w:t xml:space="preserve"> </w:t>
            </w:r>
            <w:proofErr w:type="spellStart"/>
            <w:r w:rsidRPr="00985270">
              <w:rPr>
                <w:rFonts w:ascii="MyriadPro" w:hAnsi="MyriadPro"/>
                <w:i/>
                <w:iCs/>
                <w:color w:val="000000"/>
                <w:sz w:val="21"/>
                <w:szCs w:val="21"/>
                <w:bdr w:val="none" w:sz="0" w:space="0" w:color="auto" w:frame="1"/>
              </w:rPr>
              <w:t>Наглядової</w:t>
            </w:r>
            <w:proofErr w:type="spellEnd"/>
            <w:r w:rsidRPr="00985270">
              <w:rPr>
                <w:rFonts w:ascii="MyriadPro" w:hAnsi="MyriadPro"/>
                <w:i/>
                <w:iCs/>
                <w:color w:val="000000"/>
                <w:sz w:val="21"/>
                <w:szCs w:val="21"/>
                <w:bdr w:val="none" w:sz="0" w:space="0" w:color="auto" w:frame="1"/>
              </w:rPr>
              <w:t xml:space="preserve"> ради </w:t>
            </w:r>
            <w:proofErr w:type="spellStart"/>
            <w:r w:rsidRPr="00985270">
              <w:rPr>
                <w:rFonts w:ascii="MyriadPro" w:hAnsi="MyriadPro"/>
                <w:i/>
                <w:iCs/>
                <w:color w:val="000000"/>
                <w:sz w:val="21"/>
                <w:szCs w:val="21"/>
                <w:bdr w:val="none" w:sz="0" w:space="0" w:color="auto" w:frame="1"/>
              </w:rPr>
              <w:t>ПрАТ</w:t>
            </w:r>
            <w:proofErr w:type="spellEnd"/>
            <w:r w:rsidRPr="00985270">
              <w:rPr>
                <w:rFonts w:ascii="MyriadPro" w:hAnsi="MyriadPro"/>
                <w:i/>
                <w:iCs/>
                <w:color w:val="000000"/>
                <w:sz w:val="21"/>
                <w:szCs w:val="21"/>
                <w:bdr w:val="none" w:sz="0" w:space="0" w:color="auto" w:frame="1"/>
              </w:rPr>
              <w:t xml:space="preserve"> «СК «</w:t>
            </w:r>
            <w:proofErr w:type="spellStart"/>
            <w:r w:rsidRPr="00985270">
              <w:rPr>
                <w:rFonts w:ascii="MyriadPro" w:hAnsi="MyriadPro"/>
                <w:i/>
                <w:iCs/>
                <w:color w:val="000000"/>
                <w:sz w:val="21"/>
                <w:szCs w:val="21"/>
                <w:bdr w:val="none" w:sz="0" w:space="0" w:color="auto" w:frame="1"/>
              </w:rPr>
              <w:t>Євроінс</w:t>
            </w:r>
            <w:proofErr w:type="spellEnd"/>
            <w:r w:rsidRPr="00985270">
              <w:rPr>
                <w:rFonts w:ascii="MyriadPro" w:hAnsi="MyriadPro"/>
                <w:i/>
                <w:iCs/>
                <w:color w:val="000000"/>
                <w:sz w:val="21"/>
                <w:szCs w:val="21"/>
                <w:bdr w:val="none" w:sz="0" w:space="0" w:color="auto" w:frame="1"/>
              </w:rPr>
              <w:t xml:space="preserve"> </w:t>
            </w:r>
            <w:proofErr w:type="spellStart"/>
            <w:r w:rsidRPr="00985270">
              <w:rPr>
                <w:rFonts w:ascii="MyriadPro" w:hAnsi="MyriadPro"/>
                <w:i/>
                <w:iCs/>
                <w:color w:val="000000"/>
                <w:sz w:val="21"/>
                <w:szCs w:val="21"/>
                <w:bdr w:val="none" w:sz="0" w:space="0" w:color="auto" w:frame="1"/>
              </w:rPr>
              <w:t>Україна</w:t>
            </w:r>
            <w:proofErr w:type="spellEnd"/>
            <w:r w:rsidRPr="00985270">
              <w:rPr>
                <w:rFonts w:ascii="MyriadPro" w:hAnsi="MyriadPro"/>
                <w:i/>
                <w:iCs/>
                <w:color w:val="000000"/>
                <w:sz w:val="21"/>
                <w:szCs w:val="21"/>
                <w:bdr w:val="none" w:sz="0" w:space="0" w:color="auto" w:frame="1"/>
              </w:rPr>
              <w:t>».</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bdr w:val="none" w:sz="0" w:space="0" w:color="auto" w:frame="1"/>
                <w:lang w:val="uk-UA"/>
              </w:rPr>
              <w:t>Проект рішення:</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Припинити повноваження членів Наглядової Ради ПрАТ “СК «</w:t>
            </w:r>
            <w:proofErr w:type="spellStart"/>
            <w:r w:rsidRPr="00985270">
              <w:rPr>
                <w:rFonts w:ascii="MyriadPro" w:hAnsi="MyriadPro"/>
                <w:color w:val="000000"/>
                <w:bdr w:val="none" w:sz="0" w:space="0" w:color="auto" w:frame="1"/>
                <w:lang w:val="uk-UA"/>
              </w:rPr>
              <w:t>Євроінс</w:t>
            </w:r>
            <w:proofErr w:type="spellEnd"/>
            <w:r w:rsidRPr="00985270">
              <w:rPr>
                <w:rFonts w:ascii="MyriadPro" w:hAnsi="MyriadPro"/>
                <w:color w:val="000000"/>
                <w:bdr w:val="none" w:sz="0" w:space="0" w:color="auto" w:frame="1"/>
                <w:lang w:val="uk-UA"/>
              </w:rPr>
              <w:t xml:space="preserve"> Україна»: </w:t>
            </w:r>
            <w:proofErr w:type="spellStart"/>
            <w:r w:rsidRPr="00985270">
              <w:rPr>
                <w:rFonts w:ascii="MyriadPro" w:hAnsi="MyriadPro"/>
                <w:color w:val="000000"/>
                <w:bdr w:val="none" w:sz="0" w:space="0" w:color="auto" w:frame="1"/>
                <w:lang w:val="uk-UA"/>
              </w:rPr>
              <w:t>Васіл</w:t>
            </w:r>
            <w:proofErr w:type="spellEnd"/>
            <w:r w:rsidRPr="00985270">
              <w:rPr>
                <w:rFonts w:ascii="MyriadPro" w:hAnsi="MyriadPro"/>
                <w:color w:val="000000"/>
                <w:bdr w:val="none" w:sz="0" w:space="0" w:color="auto" w:frame="1"/>
                <w:lang w:val="uk-UA"/>
              </w:rPr>
              <w:t> </w:t>
            </w:r>
            <w:proofErr w:type="spellStart"/>
            <w:r w:rsidRPr="00985270">
              <w:rPr>
                <w:rFonts w:ascii="MyriadPro" w:hAnsi="MyriadPro"/>
                <w:color w:val="000000"/>
                <w:bdr w:val="none" w:sz="0" w:space="0" w:color="auto" w:frame="1"/>
                <w:lang w:val="uk-UA"/>
              </w:rPr>
              <w:t>Стефанов</w:t>
            </w:r>
            <w:proofErr w:type="spellEnd"/>
            <w:r w:rsidRPr="00985270">
              <w:rPr>
                <w:rFonts w:ascii="MyriadPro" w:hAnsi="MyriadPro"/>
                <w:color w:val="000000"/>
                <w:bdr w:val="none" w:sz="0" w:space="0" w:color="auto" w:frame="1"/>
                <w:lang w:val="uk-UA"/>
              </w:rPr>
              <w:t xml:space="preserve"> </w:t>
            </w:r>
            <w:proofErr w:type="spellStart"/>
            <w:r w:rsidRPr="00985270">
              <w:rPr>
                <w:rFonts w:ascii="MyriadPro" w:hAnsi="MyriadPro"/>
                <w:color w:val="000000"/>
                <w:bdr w:val="none" w:sz="0" w:space="0" w:color="auto" w:frame="1"/>
                <w:lang w:val="uk-UA"/>
              </w:rPr>
              <w:t>Стефанов</w:t>
            </w:r>
            <w:proofErr w:type="spellEnd"/>
            <w:r w:rsidRPr="00985270">
              <w:rPr>
                <w:rFonts w:ascii="MyriadPro" w:hAnsi="MyriadPro"/>
                <w:color w:val="000000"/>
                <w:bdr w:val="none" w:sz="0" w:space="0" w:color="auto" w:frame="1"/>
                <w:lang w:val="uk-UA"/>
              </w:rPr>
              <w:t xml:space="preserve"> (Голова Наглядової Ради), </w:t>
            </w:r>
            <w:r w:rsidRPr="00985270">
              <w:rPr>
                <w:rFonts w:ascii="MyriadPro" w:hAnsi="MyriadPro"/>
                <w:color w:val="000000"/>
                <w:bdr w:val="none" w:sz="0" w:space="0" w:color="auto" w:frame="1"/>
              </w:rPr>
              <w:t>I</w:t>
            </w:r>
            <w:r w:rsidRPr="00985270">
              <w:rPr>
                <w:rFonts w:ascii="MyriadPro" w:hAnsi="MyriadPro"/>
                <w:color w:val="000000"/>
                <w:bdr w:val="none" w:sz="0" w:space="0" w:color="auto" w:frame="1"/>
                <w:lang w:val="uk-UA"/>
              </w:rPr>
              <w:t>ван Д</w:t>
            </w:r>
            <w:r w:rsidRPr="00985270">
              <w:rPr>
                <w:rFonts w:ascii="MyriadPro" w:hAnsi="MyriadPro"/>
                <w:color w:val="000000"/>
                <w:bdr w:val="none" w:sz="0" w:space="0" w:color="auto" w:frame="1"/>
              </w:rPr>
              <w:t>i</w:t>
            </w:r>
            <w:r w:rsidRPr="00985270">
              <w:rPr>
                <w:rFonts w:ascii="MyriadPro" w:hAnsi="MyriadPro"/>
                <w:color w:val="000000"/>
                <w:bdr w:val="none" w:sz="0" w:space="0" w:color="auto" w:frame="1"/>
                <w:lang w:val="uk-UA"/>
              </w:rPr>
              <w:t>м</w:t>
            </w:r>
            <w:r w:rsidRPr="00985270">
              <w:rPr>
                <w:rFonts w:ascii="MyriadPro" w:hAnsi="MyriadPro"/>
                <w:color w:val="000000"/>
                <w:bdr w:val="none" w:sz="0" w:space="0" w:color="auto" w:frame="1"/>
              </w:rPr>
              <w:t>i</w:t>
            </w:r>
            <w:proofErr w:type="spellStart"/>
            <w:r w:rsidRPr="00985270">
              <w:rPr>
                <w:rFonts w:ascii="MyriadPro" w:hAnsi="MyriadPro"/>
                <w:color w:val="000000"/>
                <w:bdr w:val="none" w:sz="0" w:space="0" w:color="auto" w:frame="1"/>
                <w:lang w:val="uk-UA"/>
              </w:rPr>
              <w:t>тров</w:t>
            </w:r>
            <w:proofErr w:type="spellEnd"/>
            <w:r w:rsidRPr="00985270">
              <w:rPr>
                <w:rFonts w:ascii="MyriadPro" w:hAnsi="MyriadPro"/>
                <w:color w:val="000000"/>
                <w:bdr w:val="none" w:sz="0" w:space="0" w:color="auto" w:frame="1"/>
                <w:lang w:val="uk-UA"/>
              </w:rPr>
              <w:t xml:space="preserve"> </w:t>
            </w:r>
            <w:proofErr w:type="spellStart"/>
            <w:r w:rsidRPr="00985270">
              <w:rPr>
                <w:rFonts w:ascii="MyriadPro" w:hAnsi="MyriadPro"/>
                <w:color w:val="000000"/>
                <w:bdr w:val="none" w:sz="0" w:space="0" w:color="auto" w:frame="1"/>
                <w:lang w:val="uk-UA"/>
              </w:rPr>
              <w:t>Хр</w:t>
            </w:r>
            <w:proofErr w:type="spellEnd"/>
            <w:r w:rsidRPr="00985270">
              <w:rPr>
                <w:rFonts w:ascii="MyriadPro" w:hAnsi="MyriadPro"/>
                <w:color w:val="000000"/>
                <w:bdr w:val="none" w:sz="0" w:space="0" w:color="auto" w:frame="1"/>
              </w:rPr>
              <w:t>i</w:t>
            </w:r>
            <w:proofErr w:type="spellStart"/>
            <w:r w:rsidRPr="00985270">
              <w:rPr>
                <w:rFonts w:ascii="MyriadPro" w:hAnsi="MyriadPro"/>
                <w:color w:val="000000"/>
                <w:bdr w:val="none" w:sz="0" w:space="0" w:color="auto" w:frame="1"/>
                <w:lang w:val="uk-UA"/>
              </w:rPr>
              <w:t>стов</w:t>
            </w:r>
            <w:proofErr w:type="spellEnd"/>
            <w:r w:rsidRPr="00985270">
              <w:rPr>
                <w:rFonts w:ascii="MyriadPro" w:hAnsi="MyriadPro"/>
                <w:color w:val="000000"/>
                <w:bdr w:val="none" w:sz="0" w:space="0" w:color="auto" w:frame="1"/>
                <w:lang w:val="uk-UA"/>
              </w:rPr>
              <w:t> (член Наглядової Ради),</w:t>
            </w:r>
            <w:r w:rsidRPr="00985270">
              <w:rPr>
                <w:rFonts w:ascii="MyriadPro" w:hAnsi="MyriadPro"/>
                <w:color w:val="000000"/>
                <w:sz w:val="21"/>
                <w:szCs w:val="21"/>
              </w:rPr>
              <w:t> </w:t>
            </w:r>
            <w:r w:rsidRPr="00985270">
              <w:rPr>
                <w:rFonts w:ascii="MyriadPro" w:hAnsi="MyriadPro"/>
                <w:color w:val="000000"/>
                <w:bdr w:val="none" w:sz="0" w:space="0" w:color="auto" w:frame="1"/>
                <w:lang w:val="uk-UA"/>
              </w:rPr>
              <w:t>Радослава Н</w:t>
            </w:r>
            <w:r w:rsidRPr="00985270">
              <w:rPr>
                <w:rFonts w:ascii="MyriadPro" w:hAnsi="MyriadPro"/>
                <w:color w:val="000000"/>
                <w:bdr w:val="none" w:sz="0" w:space="0" w:color="auto" w:frame="1"/>
              </w:rPr>
              <w:t>i</w:t>
            </w:r>
            <w:r w:rsidRPr="00985270">
              <w:rPr>
                <w:rFonts w:ascii="MyriadPro" w:hAnsi="MyriadPro"/>
                <w:color w:val="000000"/>
                <w:bdr w:val="none" w:sz="0" w:space="0" w:color="auto" w:frame="1"/>
                <w:lang w:val="uk-UA"/>
              </w:rPr>
              <w:t xml:space="preserve">колова </w:t>
            </w:r>
            <w:proofErr w:type="spellStart"/>
            <w:r w:rsidRPr="00985270">
              <w:rPr>
                <w:rFonts w:ascii="MyriadPro" w:hAnsi="MyriadPro"/>
                <w:color w:val="000000"/>
                <w:bdr w:val="none" w:sz="0" w:space="0" w:color="auto" w:frame="1"/>
                <w:lang w:val="uk-UA"/>
              </w:rPr>
              <w:t>Пенева</w:t>
            </w:r>
            <w:proofErr w:type="spellEnd"/>
            <w:r w:rsidRPr="00985270">
              <w:rPr>
                <w:rFonts w:ascii="MyriadPro" w:hAnsi="MyriadPro"/>
                <w:color w:val="000000"/>
                <w:bdr w:val="none" w:sz="0" w:space="0" w:color="auto" w:frame="1"/>
                <w:lang w:val="uk-UA"/>
              </w:rPr>
              <w:t> (член Наглядової ради) з 12 квітня 2017 року.</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sz w:val="21"/>
                <w:szCs w:val="21"/>
                <w:bdr w:val="none" w:sz="0" w:space="0" w:color="auto" w:frame="1"/>
                <w:lang w:val="uk-UA"/>
              </w:rPr>
              <w:t>11. </w:t>
            </w:r>
            <w:proofErr w:type="spellStart"/>
            <w:r w:rsidRPr="00985270">
              <w:rPr>
                <w:rFonts w:ascii="MyriadPro" w:hAnsi="MyriadPro"/>
                <w:i/>
                <w:iCs/>
                <w:color w:val="000000"/>
                <w:sz w:val="21"/>
                <w:szCs w:val="21"/>
                <w:bdr w:val="none" w:sz="0" w:space="0" w:color="auto" w:frame="1"/>
              </w:rPr>
              <w:t>Призначення</w:t>
            </w:r>
            <w:proofErr w:type="spellEnd"/>
            <w:r w:rsidRPr="00985270">
              <w:rPr>
                <w:rFonts w:ascii="MyriadPro" w:hAnsi="MyriadPro"/>
                <w:i/>
                <w:iCs/>
                <w:color w:val="000000"/>
                <w:sz w:val="21"/>
                <w:szCs w:val="21"/>
                <w:bdr w:val="none" w:sz="0" w:space="0" w:color="auto" w:frame="1"/>
              </w:rPr>
              <w:t xml:space="preserve"> </w:t>
            </w:r>
            <w:proofErr w:type="spellStart"/>
            <w:r w:rsidRPr="00985270">
              <w:rPr>
                <w:rFonts w:ascii="MyriadPro" w:hAnsi="MyriadPro"/>
                <w:i/>
                <w:iCs/>
                <w:color w:val="000000"/>
                <w:sz w:val="21"/>
                <w:szCs w:val="21"/>
                <w:bdr w:val="none" w:sz="0" w:space="0" w:color="auto" w:frame="1"/>
              </w:rPr>
              <w:t>членів</w:t>
            </w:r>
            <w:proofErr w:type="spellEnd"/>
            <w:r w:rsidRPr="00985270">
              <w:rPr>
                <w:rFonts w:ascii="MyriadPro" w:hAnsi="MyriadPro"/>
                <w:i/>
                <w:iCs/>
                <w:color w:val="000000"/>
                <w:sz w:val="21"/>
                <w:szCs w:val="21"/>
                <w:bdr w:val="none" w:sz="0" w:space="0" w:color="auto" w:frame="1"/>
              </w:rPr>
              <w:t xml:space="preserve"> </w:t>
            </w:r>
            <w:proofErr w:type="spellStart"/>
            <w:r w:rsidRPr="00985270">
              <w:rPr>
                <w:rFonts w:ascii="MyriadPro" w:hAnsi="MyriadPro"/>
                <w:i/>
                <w:iCs/>
                <w:color w:val="000000"/>
                <w:sz w:val="21"/>
                <w:szCs w:val="21"/>
                <w:bdr w:val="none" w:sz="0" w:space="0" w:color="auto" w:frame="1"/>
              </w:rPr>
              <w:t>Наглядової</w:t>
            </w:r>
            <w:proofErr w:type="spellEnd"/>
            <w:r w:rsidRPr="00985270">
              <w:rPr>
                <w:rFonts w:ascii="MyriadPro" w:hAnsi="MyriadPro"/>
                <w:i/>
                <w:iCs/>
                <w:color w:val="000000"/>
                <w:sz w:val="21"/>
                <w:szCs w:val="21"/>
                <w:bdr w:val="none" w:sz="0" w:space="0" w:color="auto" w:frame="1"/>
              </w:rPr>
              <w:t xml:space="preserve"> Ради </w:t>
            </w:r>
            <w:proofErr w:type="spellStart"/>
            <w:r w:rsidRPr="00985270">
              <w:rPr>
                <w:rFonts w:ascii="MyriadPro" w:hAnsi="MyriadPro"/>
                <w:i/>
                <w:iCs/>
                <w:color w:val="000000"/>
                <w:sz w:val="21"/>
                <w:szCs w:val="21"/>
                <w:bdr w:val="none" w:sz="0" w:space="0" w:color="auto" w:frame="1"/>
              </w:rPr>
              <w:t>Товариства</w:t>
            </w:r>
            <w:proofErr w:type="spellEnd"/>
            <w:r w:rsidRPr="00985270">
              <w:rPr>
                <w:rFonts w:ascii="MyriadPro" w:hAnsi="MyriadPro"/>
                <w:i/>
                <w:iCs/>
                <w:color w:val="000000"/>
                <w:sz w:val="21"/>
                <w:szCs w:val="21"/>
                <w:bdr w:val="none" w:sz="0" w:space="0" w:color="auto" w:frame="1"/>
              </w:rPr>
              <w:t xml:space="preserve"> шляхом кумулятивного </w:t>
            </w:r>
            <w:proofErr w:type="spellStart"/>
            <w:r w:rsidRPr="00985270">
              <w:rPr>
                <w:rFonts w:ascii="MyriadPro" w:hAnsi="MyriadPro"/>
                <w:i/>
                <w:iCs/>
                <w:color w:val="000000"/>
                <w:sz w:val="21"/>
                <w:szCs w:val="21"/>
                <w:bdr w:val="none" w:sz="0" w:space="0" w:color="auto" w:frame="1"/>
              </w:rPr>
              <w:t>голосування</w:t>
            </w:r>
            <w:proofErr w:type="spellEnd"/>
            <w:r w:rsidRPr="00985270">
              <w:rPr>
                <w:rFonts w:ascii="MyriadPro" w:hAnsi="MyriadPro"/>
                <w:i/>
                <w:iCs/>
                <w:color w:val="000000"/>
                <w:sz w:val="21"/>
                <w:szCs w:val="21"/>
                <w:bdr w:val="none" w:sz="0" w:space="0" w:color="auto" w:frame="1"/>
              </w:rPr>
              <w:t>.</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bdr w:val="none" w:sz="0" w:space="0" w:color="auto" w:frame="1"/>
                <w:lang w:val="uk-UA"/>
              </w:rPr>
              <w:t>Проект рішення:</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 xml:space="preserve">Проект рішення не надається на підставі </w:t>
            </w:r>
            <w:proofErr w:type="spellStart"/>
            <w:r w:rsidRPr="00985270">
              <w:rPr>
                <w:rFonts w:ascii="MyriadPro" w:hAnsi="MyriadPro"/>
                <w:color w:val="000000"/>
                <w:bdr w:val="none" w:sz="0" w:space="0" w:color="auto" w:frame="1"/>
                <w:lang w:val="uk-UA"/>
              </w:rPr>
              <w:t>п.п</w:t>
            </w:r>
            <w:proofErr w:type="spellEnd"/>
            <w:r w:rsidRPr="00985270">
              <w:rPr>
                <w:rFonts w:ascii="MyriadPro" w:hAnsi="MyriadPro"/>
                <w:color w:val="000000"/>
                <w:bdr w:val="none" w:sz="0" w:space="0" w:color="auto" w:frame="1"/>
                <w:lang w:val="uk-UA"/>
              </w:rPr>
              <w:t>. 5) ч. 3 ст. 35 Закону України «Про акціонерні товариства».</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sz w:val="21"/>
                <w:szCs w:val="21"/>
                <w:bdr w:val="none" w:sz="0" w:space="0" w:color="auto" w:frame="1"/>
                <w:lang w:val="uk-UA"/>
              </w:rPr>
              <w:t>12.</w:t>
            </w:r>
            <w:proofErr w:type="spellStart"/>
            <w:r w:rsidRPr="00985270">
              <w:rPr>
                <w:rFonts w:ascii="MyriadPro" w:hAnsi="MyriadPro"/>
                <w:i/>
                <w:iCs/>
                <w:color w:val="000000"/>
                <w:sz w:val="21"/>
                <w:szCs w:val="21"/>
                <w:bdr w:val="none" w:sz="0" w:space="0" w:color="auto" w:frame="1"/>
              </w:rPr>
              <w:t>Затвердження</w:t>
            </w:r>
            <w:proofErr w:type="spellEnd"/>
            <w:r w:rsidRPr="00985270">
              <w:rPr>
                <w:rFonts w:ascii="MyriadPro" w:hAnsi="MyriadPro"/>
                <w:i/>
                <w:iCs/>
                <w:color w:val="000000"/>
                <w:sz w:val="21"/>
                <w:szCs w:val="21"/>
                <w:bdr w:val="none" w:sz="0" w:space="0" w:color="auto" w:frame="1"/>
              </w:rPr>
              <w:t xml:space="preserve"> умов </w:t>
            </w:r>
            <w:proofErr w:type="spellStart"/>
            <w:r w:rsidRPr="00985270">
              <w:rPr>
                <w:rFonts w:ascii="MyriadPro" w:hAnsi="MyriadPro"/>
                <w:i/>
                <w:iCs/>
                <w:color w:val="000000"/>
                <w:sz w:val="21"/>
                <w:szCs w:val="21"/>
                <w:bdr w:val="none" w:sz="0" w:space="0" w:color="auto" w:frame="1"/>
              </w:rPr>
              <w:t>цивільно-правових</w:t>
            </w:r>
            <w:proofErr w:type="spellEnd"/>
            <w:r w:rsidRPr="00985270">
              <w:rPr>
                <w:rFonts w:ascii="MyriadPro" w:hAnsi="MyriadPro"/>
                <w:i/>
                <w:iCs/>
                <w:color w:val="000000"/>
                <w:sz w:val="21"/>
                <w:szCs w:val="21"/>
                <w:bdr w:val="none" w:sz="0" w:space="0" w:color="auto" w:frame="1"/>
              </w:rPr>
              <w:t xml:space="preserve"> </w:t>
            </w:r>
            <w:proofErr w:type="spellStart"/>
            <w:r w:rsidRPr="00985270">
              <w:rPr>
                <w:rFonts w:ascii="MyriadPro" w:hAnsi="MyriadPro"/>
                <w:i/>
                <w:iCs/>
                <w:color w:val="000000"/>
                <w:sz w:val="21"/>
                <w:szCs w:val="21"/>
                <w:bdr w:val="none" w:sz="0" w:space="0" w:color="auto" w:frame="1"/>
              </w:rPr>
              <w:t>договорів</w:t>
            </w:r>
            <w:proofErr w:type="spellEnd"/>
            <w:r w:rsidRPr="00985270">
              <w:rPr>
                <w:rFonts w:ascii="MyriadPro" w:hAnsi="MyriadPro"/>
                <w:i/>
                <w:iCs/>
                <w:color w:val="000000"/>
                <w:sz w:val="21"/>
                <w:szCs w:val="21"/>
                <w:bdr w:val="none" w:sz="0" w:space="0" w:color="auto" w:frame="1"/>
              </w:rPr>
              <w:t xml:space="preserve"> з </w:t>
            </w:r>
            <w:proofErr w:type="spellStart"/>
            <w:r w:rsidRPr="00985270">
              <w:rPr>
                <w:rFonts w:ascii="MyriadPro" w:hAnsi="MyriadPro"/>
                <w:i/>
                <w:iCs/>
                <w:color w:val="000000"/>
                <w:sz w:val="21"/>
                <w:szCs w:val="21"/>
                <w:bdr w:val="none" w:sz="0" w:space="0" w:color="auto" w:frame="1"/>
              </w:rPr>
              <w:t>призначеними</w:t>
            </w:r>
            <w:proofErr w:type="spellEnd"/>
            <w:r w:rsidRPr="00985270">
              <w:rPr>
                <w:rFonts w:ascii="MyriadPro" w:hAnsi="MyriadPro"/>
                <w:i/>
                <w:iCs/>
                <w:color w:val="000000"/>
                <w:sz w:val="21"/>
                <w:szCs w:val="21"/>
                <w:bdr w:val="none" w:sz="0" w:space="0" w:color="auto" w:frame="1"/>
              </w:rPr>
              <w:t xml:space="preserve"> членами </w:t>
            </w:r>
            <w:proofErr w:type="spellStart"/>
            <w:r w:rsidRPr="00985270">
              <w:rPr>
                <w:rFonts w:ascii="MyriadPro" w:hAnsi="MyriadPro"/>
                <w:i/>
                <w:iCs/>
                <w:color w:val="000000"/>
                <w:sz w:val="21"/>
                <w:szCs w:val="21"/>
                <w:bdr w:val="none" w:sz="0" w:space="0" w:color="auto" w:frame="1"/>
              </w:rPr>
              <w:t>Наглядової</w:t>
            </w:r>
            <w:proofErr w:type="spellEnd"/>
            <w:r w:rsidRPr="00985270">
              <w:rPr>
                <w:rFonts w:ascii="MyriadPro" w:hAnsi="MyriadPro"/>
                <w:i/>
                <w:iCs/>
                <w:color w:val="000000"/>
                <w:sz w:val="21"/>
                <w:szCs w:val="21"/>
                <w:bdr w:val="none" w:sz="0" w:space="0" w:color="auto" w:frame="1"/>
              </w:rPr>
              <w:t xml:space="preserve"> Ради, </w:t>
            </w:r>
            <w:proofErr w:type="spellStart"/>
            <w:r w:rsidRPr="00985270">
              <w:rPr>
                <w:rFonts w:ascii="MyriadPro" w:hAnsi="MyriadPro"/>
                <w:i/>
                <w:iCs/>
                <w:color w:val="000000"/>
                <w:sz w:val="21"/>
                <w:szCs w:val="21"/>
                <w:bdr w:val="none" w:sz="0" w:space="0" w:color="auto" w:frame="1"/>
              </w:rPr>
              <w:t>встановлення</w:t>
            </w:r>
            <w:proofErr w:type="spellEnd"/>
            <w:r w:rsidRPr="00985270">
              <w:rPr>
                <w:rFonts w:ascii="MyriadPro" w:hAnsi="MyriadPro"/>
                <w:i/>
                <w:iCs/>
                <w:color w:val="000000"/>
                <w:sz w:val="21"/>
                <w:szCs w:val="21"/>
                <w:bdr w:val="none" w:sz="0" w:space="0" w:color="auto" w:frame="1"/>
              </w:rPr>
              <w:t xml:space="preserve"> </w:t>
            </w:r>
            <w:proofErr w:type="spellStart"/>
            <w:r w:rsidRPr="00985270">
              <w:rPr>
                <w:rFonts w:ascii="MyriadPro" w:hAnsi="MyriadPro"/>
                <w:i/>
                <w:iCs/>
                <w:color w:val="000000"/>
                <w:sz w:val="21"/>
                <w:szCs w:val="21"/>
                <w:bdr w:val="none" w:sz="0" w:space="0" w:color="auto" w:frame="1"/>
              </w:rPr>
              <w:t>розміру</w:t>
            </w:r>
            <w:proofErr w:type="spellEnd"/>
            <w:r w:rsidRPr="00985270">
              <w:rPr>
                <w:rFonts w:ascii="MyriadPro" w:hAnsi="MyriadPro"/>
                <w:i/>
                <w:iCs/>
                <w:color w:val="000000"/>
                <w:sz w:val="21"/>
                <w:szCs w:val="21"/>
                <w:bdr w:val="none" w:sz="0" w:space="0" w:color="auto" w:frame="1"/>
              </w:rPr>
              <w:t xml:space="preserve"> </w:t>
            </w:r>
            <w:proofErr w:type="spellStart"/>
            <w:r w:rsidRPr="00985270">
              <w:rPr>
                <w:rFonts w:ascii="MyriadPro" w:hAnsi="MyriadPro"/>
                <w:i/>
                <w:iCs/>
                <w:color w:val="000000"/>
                <w:sz w:val="21"/>
                <w:szCs w:val="21"/>
                <w:bdr w:val="none" w:sz="0" w:space="0" w:color="auto" w:frame="1"/>
              </w:rPr>
              <w:t>винагороди</w:t>
            </w:r>
            <w:proofErr w:type="spellEnd"/>
            <w:r w:rsidRPr="00985270">
              <w:rPr>
                <w:rFonts w:ascii="MyriadPro" w:hAnsi="MyriadPro"/>
                <w:i/>
                <w:iCs/>
                <w:color w:val="000000"/>
                <w:sz w:val="21"/>
                <w:szCs w:val="21"/>
                <w:bdr w:val="none" w:sz="0" w:space="0" w:color="auto" w:frame="1"/>
              </w:rPr>
              <w:t xml:space="preserve">, </w:t>
            </w:r>
            <w:proofErr w:type="spellStart"/>
            <w:r w:rsidRPr="00985270">
              <w:rPr>
                <w:rFonts w:ascii="MyriadPro" w:hAnsi="MyriadPro"/>
                <w:i/>
                <w:iCs/>
                <w:color w:val="000000"/>
                <w:sz w:val="21"/>
                <w:szCs w:val="21"/>
                <w:bdr w:val="none" w:sz="0" w:space="0" w:color="auto" w:frame="1"/>
              </w:rPr>
              <w:t>обрання</w:t>
            </w:r>
            <w:proofErr w:type="spellEnd"/>
            <w:r w:rsidRPr="00985270">
              <w:rPr>
                <w:rFonts w:ascii="MyriadPro" w:hAnsi="MyriadPro"/>
                <w:i/>
                <w:iCs/>
                <w:color w:val="000000"/>
                <w:sz w:val="21"/>
                <w:szCs w:val="21"/>
                <w:bdr w:val="none" w:sz="0" w:space="0" w:color="auto" w:frame="1"/>
              </w:rPr>
              <w:t xml:space="preserve"> особи, яка </w:t>
            </w:r>
            <w:proofErr w:type="spellStart"/>
            <w:r w:rsidRPr="00985270">
              <w:rPr>
                <w:rFonts w:ascii="MyriadPro" w:hAnsi="MyriadPro"/>
                <w:i/>
                <w:iCs/>
                <w:color w:val="000000"/>
                <w:sz w:val="21"/>
                <w:szCs w:val="21"/>
                <w:bdr w:val="none" w:sz="0" w:space="0" w:color="auto" w:frame="1"/>
              </w:rPr>
              <w:t>уповноважується</w:t>
            </w:r>
            <w:proofErr w:type="spellEnd"/>
            <w:r w:rsidRPr="00985270">
              <w:rPr>
                <w:rFonts w:ascii="MyriadPro" w:hAnsi="MyriadPro"/>
                <w:i/>
                <w:iCs/>
                <w:color w:val="000000"/>
                <w:sz w:val="21"/>
                <w:szCs w:val="21"/>
                <w:bdr w:val="none" w:sz="0" w:space="0" w:color="auto" w:frame="1"/>
              </w:rPr>
              <w:t xml:space="preserve"> на </w:t>
            </w:r>
            <w:proofErr w:type="spellStart"/>
            <w:r w:rsidRPr="00985270">
              <w:rPr>
                <w:rFonts w:ascii="MyriadPro" w:hAnsi="MyriadPro"/>
                <w:i/>
                <w:iCs/>
                <w:color w:val="000000"/>
                <w:sz w:val="21"/>
                <w:szCs w:val="21"/>
                <w:bdr w:val="none" w:sz="0" w:space="0" w:color="auto" w:frame="1"/>
              </w:rPr>
              <w:t>підписання</w:t>
            </w:r>
            <w:proofErr w:type="spellEnd"/>
            <w:r w:rsidRPr="00985270">
              <w:rPr>
                <w:rFonts w:ascii="MyriadPro" w:hAnsi="MyriadPro"/>
                <w:i/>
                <w:iCs/>
                <w:color w:val="000000"/>
                <w:sz w:val="21"/>
                <w:szCs w:val="21"/>
                <w:bdr w:val="none" w:sz="0" w:space="0" w:color="auto" w:frame="1"/>
              </w:rPr>
              <w:t xml:space="preserve"> </w:t>
            </w:r>
            <w:proofErr w:type="spellStart"/>
            <w:r w:rsidRPr="00985270">
              <w:rPr>
                <w:rFonts w:ascii="MyriadPro" w:hAnsi="MyriadPro"/>
                <w:i/>
                <w:iCs/>
                <w:color w:val="000000"/>
                <w:sz w:val="21"/>
                <w:szCs w:val="21"/>
                <w:bdr w:val="none" w:sz="0" w:space="0" w:color="auto" w:frame="1"/>
              </w:rPr>
              <w:t>договорів</w:t>
            </w:r>
            <w:proofErr w:type="spellEnd"/>
            <w:r w:rsidRPr="00985270">
              <w:rPr>
                <w:rFonts w:ascii="MyriadPro" w:hAnsi="MyriadPro"/>
                <w:i/>
                <w:iCs/>
                <w:color w:val="000000"/>
                <w:sz w:val="21"/>
                <w:szCs w:val="21"/>
                <w:bdr w:val="none" w:sz="0" w:space="0" w:color="auto" w:frame="1"/>
              </w:rPr>
              <w:t>.</w:t>
            </w:r>
          </w:p>
          <w:p w:rsidR="00985270" w:rsidRPr="00985270" w:rsidRDefault="00985270" w:rsidP="00985270">
            <w:pPr>
              <w:textAlignment w:val="baseline"/>
              <w:rPr>
                <w:rFonts w:ascii="MyriadPro" w:hAnsi="MyriadPro"/>
                <w:color w:val="000000"/>
                <w:sz w:val="21"/>
                <w:szCs w:val="21"/>
              </w:rPr>
            </w:pPr>
            <w:r w:rsidRPr="00985270">
              <w:rPr>
                <w:rFonts w:ascii="MyriadPro" w:hAnsi="MyriadPro"/>
                <w:i/>
                <w:iCs/>
                <w:color w:val="000000"/>
                <w:bdr w:val="none" w:sz="0" w:space="0" w:color="auto" w:frame="1"/>
                <w:lang w:val="uk-UA"/>
              </w:rPr>
              <w:t>Проект рішення:</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12.1. </w:t>
            </w:r>
            <w:proofErr w:type="spellStart"/>
            <w:r w:rsidRPr="00985270">
              <w:rPr>
                <w:rFonts w:ascii="MyriadPro" w:hAnsi="MyriadPro"/>
                <w:color w:val="000000"/>
                <w:bdr w:val="none" w:sz="0" w:space="0" w:color="auto" w:frame="1"/>
              </w:rPr>
              <w:t>Вважати</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повноваження</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членів</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Наглядової</w:t>
            </w:r>
            <w:proofErr w:type="spellEnd"/>
            <w:r w:rsidRPr="00985270">
              <w:rPr>
                <w:rFonts w:ascii="MyriadPro" w:hAnsi="MyriadPro"/>
                <w:color w:val="000000"/>
                <w:bdr w:val="none" w:sz="0" w:space="0" w:color="auto" w:frame="1"/>
              </w:rPr>
              <w:t xml:space="preserve"> ради </w:t>
            </w:r>
            <w:proofErr w:type="spellStart"/>
            <w:r w:rsidRPr="00985270">
              <w:rPr>
                <w:rFonts w:ascii="MyriadPro" w:hAnsi="MyriadPro"/>
                <w:color w:val="000000"/>
                <w:bdr w:val="none" w:sz="0" w:space="0" w:color="auto" w:frame="1"/>
              </w:rPr>
              <w:t>Товариства</w:t>
            </w:r>
            <w:proofErr w:type="spellEnd"/>
            <w:r w:rsidRPr="00985270">
              <w:rPr>
                <w:rFonts w:ascii="MyriadPro" w:hAnsi="MyriadPro"/>
                <w:color w:val="000000"/>
                <w:bdr w:val="none" w:sz="0" w:space="0" w:color="auto" w:frame="1"/>
              </w:rPr>
              <w:t xml:space="preserve"> такими, </w:t>
            </w:r>
            <w:proofErr w:type="spellStart"/>
            <w:r w:rsidRPr="00985270">
              <w:rPr>
                <w:rFonts w:ascii="MyriadPro" w:hAnsi="MyriadPro"/>
                <w:color w:val="000000"/>
                <w:bdr w:val="none" w:sz="0" w:space="0" w:color="auto" w:frame="1"/>
              </w:rPr>
              <w:t>що</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набувають</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чинн</w:t>
            </w:r>
            <w:proofErr w:type="spellEnd"/>
            <w:r w:rsidRPr="00985270">
              <w:rPr>
                <w:rFonts w:ascii="MyriadPro" w:hAnsi="MyriadPro"/>
                <w:color w:val="000000"/>
                <w:bdr w:val="none" w:sz="0" w:space="0" w:color="auto" w:frame="1"/>
                <w:lang w:val="uk-UA"/>
              </w:rPr>
              <w:t>ості</w:t>
            </w:r>
            <w:r w:rsidRPr="00985270">
              <w:rPr>
                <w:rFonts w:ascii="MyriadPro" w:hAnsi="MyriadPro"/>
                <w:color w:val="000000"/>
                <w:bdr w:val="none" w:sz="0" w:space="0" w:color="auto" w:frame="1"/>
              </w:rPr>
              <w:t xml:space="preserve"> та є </w:t>
            </w:r>
            <w:proofErr w:type="spellStart"/>
            <w:r w:rsidRPr="00985270">
              <w:rPr>
                <w:rFonts w:ascii="MyriadPro" w:hAnsi="MyriadPro"/>
                <w:color w:val="000000"/>
                <w:bdr w:val="none" w:sz="0" w:space="0" w:color="auto" w:frame="1"/>
              </w:rPr>
              <w:t>легітимними</w:t>
            </w:r>
            <w:proofErr w:type="spellEnd"/>
            <w:r w:rsidRPr="00985270">
              <w:rPr>
                <w:rFonts w:ascii="MyriadPro" w:hAnsi="MyriadPro"/>
                <w:color w:val="000000"/>
                <w:bdr w:val="none" w:sz="0" w:space="0" w:color="auto" w:frame="1"/>
              </w:rPr>
              <w:t xml:space="preserve"> з </w:t>
            </w:r>
            <w:r w:rsidRPr="00985270">
              <w:rPr>
                <w:rFonts w:ascii="MyriadPro" w:hAnsi="MyriadPro"/>
                <w:color w:val="000000"/>
                <w:bdr w:val="none" w:sz="0" w:space="0" w:color="auto" w:frame="1"/>
                <w:lang w:val="uk-UA"/>
              </w:rPr>
              <w:t>13</w:t>
            </w:r>
            <w:r w:rsidRPr="00985270">
              <w:rPr>
                <w:rFonts w:ascii="MyriadPro" w:hAnsi="MyriadPro"/>
                <w:color w:val="000000"/>
                <w:bdr w:val="none" w:sz="0" w:space="0" w:color="auto" w:frame="1"/>
              </w:rPr>
              <w:t>.0</w:t>
            </w:r>
            <w:r w:rsidRPr="00985270">
              <w:rPr>
                <w:rFonts w:ascii="MyriadPro" w:hAnsi="MyriadPro"/>
                <w:color w:val="000000"/>
                <w:bdr w:val="none" w:sz="0" w:space="0" w:color="auto" w:frame="1"/>
                <w:lang w:val="uk-UA"/>
              </w:rPr>
              <w:t>4</w:t>
            </w:r>
            <w:r w:rsidRPr="00985270">
              <w:rPr>
                <w:rFonts w:ascii="MyriadPro" w:hAnsi="MyriadPro"/>
                <w:color w:val="000000"/>
                <w:bdr w:val="none" w:sz="0" w:space="0" w:color="auto" w:frame="1"/>
              </w:rPr>
              <w:t>.201</w:t>
            </w:r>
            <w:r w:rsidRPr="00985270">
              <w:rPr>
                <w:rFonts w:ascii="MyriadPro" w:hAnsi="MyriadPro"/>
                <w:color w:val="000000"/>
                <w:bdr w:val="none" w:sz="0" w:space="0" w:color="auto" w:frame="1"/>
                <w:lang w:val="uk-UA"/>
              </w:rPr>
              <w:t>7</w:t>
            </w:r>
            <w:r w:rsidRPr="00985270">
              <w:rPr>
                <w:rFonts w:ascii="MyriadPro" w:hAnsi="MyriadPro"/>
                <w:color w:val="000000"/>
                <w:bdr w:val="none" w:sz="0" w:space="0" w:color="auto" w:frame="1"/>
              </w:rPr>
              <w:t>р.  </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12.2. </w:t>
            </w:r>
            <w:proofErr w:type="spellStart"/>
            <w:r w:rsidRPr="00985270">
              <w:rPr>
                <w:rFonts w:ascii="MyriadPro" w:hAnsi="MyriadPro"/>
                <w:color w:val="000000"/>
                <w:bdr w:val="none" w:sz="0" w:space="0" w:color="auto" w:frame="1"/>
              </w:rPr>
              <w:t>Затвердити</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умови</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цивільно-правових</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договорів</w:t>
            </w:r>
            <w:proofErr w:type="spellEnd"/>
            <w:r w:rsidRPr="00985270">
              <w:rPr>
                <w:rFonts w:ascii="MyriadPro" w:hAnsi="MyriadPro"/>
                <w:color w:val="000000"/>
                <w:bdr w:val="none" w:sz="0" w:space="0" w:color="auto" w:frame="1"/>
              </w:rPr>
              <w:t xml:space="preserve"> з </w:t>
            </w:r>
            <w:proofErr w:type="spellStart"/>
            <w:r w:rsidRPr="00985270">
              <w:rPr>
                <w:rFonts w:ascii="MyriadPro" w:hAnsi="MyriadPro"/>
                <w:color w:val="000000"/>
                <w:bdr w:val="none" w:sz="0" w:space="0" w:color="auto" w:frame="1"/>
              </w:rPr>
              <w:t>призначеними</w:t>
            </w:r>
            <w:proofErr w:type="spellEnd"/>
            <w:r w:rsidRPr="00985270">
              <w:rPr>
                <w:rFonts w:ascii="MyriadPro" w:hAnsi="MyriadPro"/>
                <w:color w:val="000000"/>
                <w:bdr w:val="none" w:sz="0" w:space="0" w:color="auto" w:frame="1"/>
              </w:rPr>
              <w:t xml:space="preserve"> членами </w:t>
            </w:r>
            <w:proofErr w:type="spellStart"/>
            <w:r w:rsidRPr="00985270">
              <w:rPr>
                <w:rFonts w:ascii="MyriadPro" w:hAnsi="MyriadPro"/>
                <w:color w:val="000000"/>
                <w:bdr w:val="none" w:sz="0" w:space="0" w:color="auto" w:frame="1"/>
              </w:rPr>
              <w:t>Наглядової</w:t>
            </w:r>
            <w:proofErr w:type="spellEnd"/>
            <w:r w:rsidRPr="00985270">
              <w:rPr>
                <w:rFonts w:ascii="MyriadPro" w:hAnsi="MyriadPro"/>
                <w:color w:val="000000"/>
                <w:bdr w:val="none" w:sz="0" w:space="0" w:color="auto" w:frame="1"/>
              </w:rPr>
              <w:t xml:space="preserve"> Ради.</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12.3. </w:t>
            </w:r>
            <w:proofErr w:type="spellStart"/>
            <w:r w:rsidRPr="00985270">
              <w:rPr>
                <w:rFonts w:ascii="MyriadPro" w:hAnsi="MyriadPro"/>
                <w:color w:val="000000"/>
                <w:bdr w:val="none" w:sz="0" w:space="0" w:color="auto" w:frame="1"/>
              </w:rPr>
              <w:t>Встановити</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що</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розмір</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щомісячної</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винагороди</w:t>
            </w:r>
            <w:proofErr w:type="spellEnd"/>
            <w:r w:rsidRPr="00985270">
              <w:rPr>
                <w:rFonts w:ascii="MyriadPro" w:hAnsi="MyriadPro"/>
                <w:color w:val="000000"/>
                <w:bdr w:val="none" w:sz="0" w:space="0" w:color="auto" w:frame="1"/>
              </w:rPr>
              <w:t xml:space="preserve"> Члена </w:t>
            </w:r>
            <w:proofErr w:type="spellStart"/>
            <w:r w:rsidRPr="00985270">
              <w:rPr>
                <w:rFonts w:ascii="MyriadPro" w:hAnsi="MyriadPro"/>
                <w:color w:val="000000"/>
                <w:bdr w:val="none" w:sz="0" w:space="0" w:color="auto" w:frame="1"/>
              </w:rPr>
              <w:t>Наглядової</w:t>
            </w:r>
            <w:proofErr w:type="spellEnd"/>
            <w:r w:rsidRPr="00985270">
              <w:rPr>
                <w:rFonts w:ascii="MyriadPro" w:hAnsi="MyriadPro"/>
                <w:color w:val="000000"/>
                <w:bdr w:val="none" w:sz="0" w:space="0" w:color="auto" w:frame="1"/>
              </w:rPr>
              <w:t xml:space="preserve"> ради є </w:t>
            </w:r>
            <w:proofErr w:type="spellStart"/>
            <w:r w:rsidRPr="00985270">
              <w:rPr>
                <w:rFonts w:ascii="MyriadPro" w:hAnsi="MyriadPro"/>
                <w:color w:val="000000"/>
                <w:bdr w:val="none" w:sz="0" w:space="0" w:color="auto" w:frame="1"/>
              </w:rPr>
              <w:t>фіксованим</w:t>
            </w:r>
            <w:proofErr w:type="spellEnd"/>
            <w:r w:rsidRPr="00985270">
              <w:rPr>
                <w:rFonts w:ascii="MyriadPro" w:hAnsi="MyriadPro"/>
                <w:color w:val="000000"/>
                <w:bdr w:val="none" w:sz="0" w:space="0" w:color="auto" w:frame="1"/>
              </w:rPr>
              <w:t xml:space="preserve"> та </w:t>
            </w:r>
            <w:proofErr w:type="spellStart"/>
            <w:r w:rsidRPr="00985270">
              <w:rPr>
                <w:rFonts w:ascii="MyriadPro" w:hAnsi="MyriadPro"/>
                <w:color w:val="000000"/>
                <w:bdr w:val="none" w:sz="0" w:space="0" w:color="auto" w:frame="1"/>
              </w:rPr>
              <w:t>складає</w:t>
            </w:r>
            <w:proofErr w:type="spellEnd"/>
            <w:r w:rsidRPr="00985270">
              <w:rPr>
                <w:rFonts w:ascii="MyriadPro" w:hAnsi="MyriadPro"/>
                <w:color w:val="000000"/>
                <w:bdr w:val="none" w:sz="0" w:space="0" w:color="auto" w:frame="1"/>
              </w:rPr>
              <w:t> </w:t>
            </w:r>
            <w:r w:rsidRPr="00985270">
              <w:rPr>
                <w:rFonts w:ascii="MyriadPro" w:hAnsi="MyriadPro"/>
                <w:color w:val="000000"/>
                <w:bdr w:val="none" w:sz="0" w:space="0" w:color="auto" w:frame="1"/>
                <w:lang w:val="uk-UA"/>
              </w:rPr>
              <w:t>еквівалент </w:t>
            </w:r>
            <w:r w:rsidRPr="00985270">
              <w:rPr>
                <w:rFonts w:ascii="MyriadPro" w:hAnsi="MyriadPro"/>
                <w:color w:val="000000"/>
                <w:bdr w:val="none" w:sz="0" w:space="0" w:color="auto" w:frame="1"/>
              </w:rPr>
              <w:t>500 (</w:t>
            </w:r>
            <w:proofErr w:type="spellStart"/>
            <w:r w:rsidRPr="00985270">
              <w:rPr>
                <w:rFonts w:ascii="MyriadPro" w:hAnsi="MyriadPro"/>
                <w:color w:val="000000"/>
                <w:bdr w:val="none" w:sz="0" w:space="0" w:color="auto" w:frame="1"/>
              </w:rPr>
              <w:t>п’ятсот</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євро</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після</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вирахування</w:t>
            </w:r>
            <w:proofErr w:type="spellEnd"/>
            <w:r w:rsidRPr="00985270">
              <w:rPr>
                <w:rFonts w:ascii="MyriadPro" w:hAnsi="MyriadPro"/>
                <w:color w:val="000000"/>
                <w:bdr w:val="none" w:sz="0" w:space="0" w:color="auto" w:frame="1"/>
              </w:rPr>
              <w:t xml:space="preserve"> та </w:t>
            </w:r>
            <w:proofErr w:type="spellStart"/>
            <w:r w:rsidRPr="00985270">
              <w:rPr>
                <w:rFonts w:ascii="MyriadPro" w:hAnsi="MyriadPro"/>
                <w:color w:val="000000"/>
                <w:bdr w:val="none" w:sz="0" w:space="0" w:color="auto" w:frame="1"/>
              </w:rPr>
              <w:t>утримання</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усіх</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обов’язкових</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податків</w:t>
            </w:r>
            <w:proofErr w:type="spellEnd"/>
            <w:r w:rsidRPr="00985270">
              <w:rPr>
                <w:rFonts w:ascii="MyriadPro" w:hAnsi="MyriadPro"/>
                <w:color w:val="000000"/>
                <w:bdr w:val="none" w:sz="0" w:space="0" w:color="auto" w:frame="1"/>
              </w:rPr>
              <w:t xml:space="preserve"> та </w:t>
            </w:r>
            <w:proofErr w:type="spellStart"/>
            <w:r w:rsidRPr="00985270">
              <w:rPr>
                <w:rFonts w:ascii="MyriadPro" w:hAnsi="MyriadPro"/>
                <w:color w:val="000000"/>
                <w:bdr w:val="none" w:sz="0" w:space="0" w:color="auto" w:frame="1"/>
              </w:rPr>
              <w:t>платежів</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згідно</w:t>
            </w:r>
            <w:proofErr w:type="spellEnd"/>
            <w:r w:rsidRPr="00985270">
              <w:rPr>
                <w:rFonts w:ascii="MyriadPro" w:hAnsi="MyriadPro"/>
                <w:color w:val="000000"/>
                <w:bdr w:val="none" w:sz="0" w:space="0" w:color="auto" w:frame="1"/>
              </w:rPr>
              <w:t xml:space="preserve"> з </w:t>
            </w:r>
            <w:proofErr w:type="spellStart"/>
            <w:r w:rsidRPr="00985270">
              <w:rPr>
                <w:rFonts w:ascii="MyriadPro" w:hAnsi="MyriadPro"/>
                <w:color w:val="000000"/>
                <w:bdr w:val="none" w:sz="0" w:space="0" w:color="auto" w:frame="1"/>
              </w:rPr>
              <w:t>українським</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законодавством</w:t>
            </w:r>
            <w:proofErr w:type="spellEnd"/>
            <w:r w:rsidRPr="00985270">
              <w:rPr>
                <w:rFonts w:ascii="MyriadPro" w:hAnsi="MyriadPro"/>
                <w:color w:val="000000"/>
                <w:bdr w:val="none" w:sz="0" w:space="0" w:color="auto" w:frame="1"/>
              </w:rPr>
              <w:t>.</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12.4. </w:t>
            </w:r>
            <w:proofErr w:type="spellStart"/>
            <w:r w:rsidRPr="00985270">
              <w:rPr>
                <w:rFonts w:ascii="MyriadPro" w:hAnsi="MyriadPro"/>
                <w:color w:val="000000"/>
                <w:bdr w:val="none" w:sz="0" w:space="0" w:color="auto" w:frame="1"/>
              </w:rPr>
              <w:t>Уповноважити</w:t>
            </w:r>
            <w:proofErr w:type="spellEnd"/>
            <w:r w:rsidRPr="00985270">
              <w:rPr>
                <w:rFonts w:ascii="MyriadPro" w:hAnsi="MyriadPro"/>
                <w:color w:val="000000"/>
                <w:bdr w:val="none" w:sz="0" w:space="0" w:color="auto" w:frame="1"/>
              </w:rPr>
              <w:t xml:space="preserve"> Голову </w:t>
            </w:r>
            <w:proofErr w:type="spellStart"/>
            <w:r w:rsidRPr="00985270">
              <w:rPr>
                <w:rFonts w:ascii="MyriadPro" w:hAnsi="MyriadPro"/>
                <w:color w:val="000000"/>
                <w:bdr w:val="none" w:sz="0" w:space="0" w:color="auto" w:frame="1"/>
              </w:rPr>
              <w:t>Правління</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Товариства</w:t>
            </w:r>
            <w:proofErr w:type="spellEnd"/>
            <w:r w:rsidRPr="00985270">
              <w:rPr>
                <w:rFonts w:ascii="MyriadPro" w:hAnsi="MyriadPro"/>
                <w:color w:val="000000"/>
                <w:bdr w:val="none" w:sz="0" w:space="0" w:color="auto" w:frame="1"/>
              </w:rPr>
              <w:t xml:space="preserve"> Волкова Олександра </w:t>
            </w:r>
            <w:proofErr w:type="spellStart"/>
            <w:r w:rsidRPr="00985270">
              <w:rPr>
                <w:rFonts w:ascii="MyriadPro" w:hAnsi="MyriadPro"/>
                <w:color w:val="000000"/>
                <w:bdr w:val="none" w:sz="0" w:space="0" w:color="auto" w:frame="1"/>
              </w:rPr>
              <w:t>Васильовича</w:t>
            </w:r>
            <w:proofErr w:type="spellEnd"/>
            <w:r w:rsidRPr="00985270">
              <w:rPr>
                <w:rFonts w:ascii="MyriadPro" w:hAnsi="MyriadPro"/>
                <w:color w:val="000000"/>
                <w:bdr w:val="none" w:sz="0" w:space="0" w:color="auto" w:frame="1"/>
              </w:rPr>
              <w:t xml:space="preserve"> та заступника </w:t>
            </w:r>
            <w:proofErr w:type="spellStart"/>
            <w:r w:rsidRPr="00985270">
              <w:rPr>
                <w:rFonts w:ascii="MyriadPro" w:hAnsi="MyriadPro"/>
                <w:color w:val="000000"/>
                <w:bdr w:val="none" w:sz="0" w:space="0" w:color="auto" w:frame="1"/>
              </w:rPr>
              <w:t>Голови</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Правління</w:t>
            </w:r>
            <w:proofErr w:type="spellEnd"/>
            <w:r w:rsidRPr="00985270">
              <w:rPr>
                <w:rFonts w:ascii="MyriadPro" w:hAnsi="MyriadPro"/>
                <w:color w:val="000000"/>
                <w:bdr w:val="none" w:sz="0" w:space="0" w:color="auto" w:frame="1"/>
              </w:rPr>
              <w:t> </w:t>
            </w:r>
            <w:r w:rsidRPr="00985270">
              <w:rPr>
                <w:rFonts w:ascii="MyriadPro" w:hAnsi="MyriadPro"/>
                <w:color w:val="000000"/>
                <w:bdr w:val="none" w:sz="0" w:space="0" w:color="auto" w:frame="1"/>
                <w:lang w:val="uk-UA"/>
              </w:rPr>
              <w:t xml:space="preserve">Янко Георгіев </w:t>
            </w:r>
            <w:proofErr w:type="spellStart"/>
            <w:r w:rsidRPr="00985270">
              <w:rPr>
                <w:rFonts w:ascii="MyriadPro" w:hAnsi="MyriadPro"/>
                <w:color w:val="000000"/>
                <w:bdr w:val="none" w:sz="0" w:space="0" w:color="auto" w:frame="1"/>
                <w:lang w:val="uk-UA"/>
              </w:rPr>
              <w:t>Ніколова</w:t>
            </w:r>
            <w:proofErr w:type="spellEnd"/>
            <w:r w:rsidRPr="00985270">
              <w:rPr>
                <w:rFonts w:ascii="MyriadPro" w:hAnsi="MyriadPro"/>
                <w:color w:val="000000"/>
                <w:bdr w:val="none" w:sz="0" w:space="0" w:color="auto" w:frame="1"/>
              </w:rPr>
              <w:t> </w:t>
            </w:r>
            <w:proofErr w:type="spellStart"/>
            <w:r w:rsidRPr="00985270">
              <w:rPr>
                <w:rFonts w:ascii="MyriadPro" w:hAnsi="MyriadPro"/>
                <w:color w:val="000000"/>
                <w:bdr w:val="none" w:sz="0" w:space="0" w:color="auto" w:frame="1"/>
              </w:rPr>
              <w:t>підписати</w:t>
            </w:r>
            <w:proofErr w:type="spellEnd"/>
            <w:r w:rsidRPr="00985270">
              <w:rPr>
                <w:rFonts w:ascii="MyriadPro" w:hAnsi="MyriadPro"/>
                <w:color w:val="000000"/>
                <w:bdr w:val="none" w:sz="0" w:space="0" w:color="auto" w:frame="1"/>
              </w:rPr>
              <w:t xml:space="preserve"> з </w:t>
            </w:r>
            <w:proofErr w:type="spellStart"/>
            <w:r w:rsidRPr="00985270">
              <w:rPr>
                <w:rFonts w:ascii="MyriadPro" w:hAnsi="MyriadPro"/>
                <w:color w:val="000000"/>
                <w:bdr w:val="none" w:sz="0" w:space="0" w:color="auto" w:frame="1"/>
              </w:rPr>
              <w:t>призначеними</w:t>
            </w:r>
            <w:proofErr w:type="spellEnd"/>
            <w:r w:rsidRPr="00985270">
              <w:rPr>
                <w:rFonts w:ascii="MyriadPro" w:hAnsi="MyriadPro"/>
                <w:color w:val="000000"/>
                <w:bdr w:val="none" w:sz="0" w:space="0" w:color="auto" w:frame="1"/>
              </w:rPr>
              <w:t xml:space="preserve"> членами </w:t>
            </w:r>
            <w:proofErr w:type="spellStart"/>
            <w:r w:rsidRPr="00985270">
              <w:rPr>
                <w:rFonts w:ascii="MyriadPro" w:hAnsi="MyriadPro"/>
                <w:color w:val="000000"/>
                <w:bdr w:val="none" w:sz="0" w:space="0" w:color="auto" w:frame="1"/>
              </w:rPr>
              <w:t>Наглядової</w:t>
            </w:r>
            <w:proofErr w:type="spellEnd"/>
            <w:r w:rsidRPr="00985270">
              <w:rPr>
                <w:rFonts w:ascii="MyriadPro" w:hAnsi="MyriadPro"/>
                <w:color w:val="000000"/>
                <w:bdr w:val="none" w:sz="0" w:space="0" w:color="auto" w:frame="1"/>
              </w:rPr>
              <w:t xml:space="preserve"> Ради </w:t>
            </w:r>
            <w:proofErr w:type="spellStart"/>
            <w:r w:rsidRPr="00985270">
              <w:rPr>
                <w:rFonts w:ascii="MyriadPro" w:hAnsi="MyriadPro"/>
                <w:color w:val="000000"/>
                <w:bdr w:val="none" w:sz="0" w:space="0" w:color="auto" w:frame="1"/>
              </w:rPr>
              <w:t>цивільно-правові</w:t>
            </w:r>
            <w:proofErr w:type="spellEnd"/>
            <w:r w:rsidRPr="00985270">
              <w:rPr>
                <w:rFonts w:ascii="MyriadPro" w:hAnsi="MyriadPro"/>
                <w:color w:val="000000"/>
                <w:bdr w:val="none" w:sz="0" w:space="0" w:color="auto" w:frame="1"/>
              </w:rPr>
              <w:t xml:space="preserve"> договори </w:t>
            </w:r>
            <w:proofErr w:type="spellStart"/>
            <w:r w:rsidRPr="00985270">
              <w:rPr>
                <w:rFonts w:ascii="MyriadPro" w:hAnsi="MyriadPro"/>
                <w:color w:val="000000"/>
                <w:bdr w:val="none" w:sz="0" w:space="0" w:color="auto" w:frame="1"/>
              </w:rPr>
              <w:t>від</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імені</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Товариства</w:t>
            </w:r>
            <w:proofErr w:type="spellEnd"/>
            <w:r w:rsidRPr="00985270">
              <w:rPr>
                <w:rFonts w:ascii="MyriadPro" w:hAnsi="MyriadPro"/>
                <w:color w:val="000000"/>
                <w:bdr w:val="none" w:sz="0" w:space="0" w:color="auto" w:frame="1"/>
              </w:rPr>
              <w:t>.</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Для участі у зборах акціонерам необхідно мати при собі паспорт, а представникам акціонерів – паспорт та довіреність на право представляти інтереси акціонерів на чергових загальних зборах, оформлену згідно з вимогами чинного законодавства.</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Під час проведення загальних зборів акціонерів мають бути присутні акціонери, представники акціонерів, члени реєстраційної комісії, члени тимчасової лічильної комісії, члени лічильної комісії, секретар загальних зборів акціонерів, голова загальних зборів акціонерів, члени Наглядової ради, члени Правління, члени Ревізійної комісії, особи, визначені наказом Голови Правління Товариства та представники компетентних органів, які мають право бути присутніми на загальних зборах акціонерів відповідно до вимог чинного законодавства України.</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У реєстрації акціонера (його представника) для участі у чергових загальних зборах може бути відмовлено реєстраційною комісією у разі відсутності в акціонера (його представника) документів, які ідентифікують особу акціонера (його представника), а в разі участі представника акціонера – також документів, що підтверджують повноваження представника на участь у чергових загальних зборах акціонерів товариства, а також у разі відсутності акціонера в переліку акціонерів, які мають право на участь у загальних зборах, складеному за 3 (три) робочих дні до дня проведення чергових загальних зборів акціонерів, станом на 24.00 год. 06</w:t>
            </w:r>
            <w:r w:rsidRPr="00985270">
              <w:rPr>
                <w:rFonts w:ascii="MyriadPro" w:hAnsi="MyriadPro"/>
                <w:color w:val="000000"/>
                <w:sz w:val="21"/>
                <w:szCs w:val="21"/>
              </w:rPr>
              <w:t> </w:t>
            </w:r>
            <w:r w:rsidRPr="00985270">
              <w:rPr>
                <w:rFonts w:ascii="MyriadPro" w:hAnsi="MyriadPro"/>
                <w:color w:val="000000"/>
                <w:bdr w:val="none" w:sz="0" w:space="0" w:color="auto" w:frame="1"/>
                <w:lang w:val="uk-UA"/>
              </w:rPr>
              <w:t>квіт</w:t>
            </w:r>
            <w:proofErr w:type="spellStart"/>
            <w:r w:rsidRPr="00985270">
              <w:rPr>
                <w:rFonts w:ascii="MyriadPro" w:hAnsi="MyriadPro"/>
                <w:color w:val="000000"/>
                <w:bdr w:val="none" w:sz="0" w:space="0" w:color="auto" w:frame="1"/>
              </w:rPr>
              <w:t>ня</w:t>
            </w:r>
            <w:proofErr w:type="spellEnd"/>
            <w:r w:rsidRPr="00985270">
              <w:rPr>
                <w:rFonts w:ascii="MyriadPro" w:hAnsi="MyriadPro"/>
                <w:color w:val="000000"/>
                <w:bdr w:val="none" w:sz="0" w:space="0" w:color="auto" w:frame="1"/>
              </w:rPr>
              <w:t> </w:t>
            </w:r>
            <w:r w:rsidRPr="00985270">
              <w:rPr>
                <w:rFonts w:ascii="MyriadPro" w:hAnsi="MyriadPro"/>
                <w:color w:val="000000"/>
                <w:bdr w:val="none" w:sz="0" w:space="0" w:color="auto" w:frame="1"/>
                <w:lang w:val="uk-UA"/>
              </w:rPr>
              <w:t>2017 року.</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 xml:space="preserve">Під час підготовки до загальних зборів, акціонери товариства мають право ознайомитись з документами, необхідними для прийняття рішень з питань порядку денного. Ознайомлення з матеріалами відбувається від дати надіслання акціонерам даного повідомлення до 11 квітня 2017 року (включно) кожні середа та п’ятниця, з 10.00 год. до 11.00 год. за </w:t>
            </w:r>
            <w:proofErr w:type="spellStart"/>
            <w:r w:rsidRPr="00985270">
              <w:rPr>
                <w:rFonts w:ascii="MyriadPro" w:hAnsi="MyriadPro"/>
                <w:color w:val="000000"/>
                <w:bdr w:val="none" w:sz="0" w:space="0" w:color="auto" w:frame="1"/>
                <w:lang w:val="uk-UA"/>
              </w:rPr>
              <w:t>адресою</w:t>
            </w:r>
            <w:proofErr w:type="spellEnd"/>
            <w:r w:rsidRPr="00985270">
              <w:rPr>
                <w:rFonts w:ascii="MyriadPro" w:hAnsi="MyriadPro"/>
                <w:color w:val="000000"/>
                <w:bdr w:val="none" w:sz="0" w:space="0" w:color="auto" w:frame="1"/>
                <w:lang w:val="uk-UA"/>
              </w:rPr>
              <w:t>: Україна, м. Київ, вул. Велика Васильківська, буд. 102. Відповідальна за порядок ознайомлення акціонерів з матеріалами зборів посадова особа – Голова Правління Волков Олександр Васильович або уповноважена ним інша особа.</w:t>
            </w:r>
          </w:p>
          <w:p w:rsidR="00985270" w:rsidRPr="00985270" w:rsidRDefault="00985270" w:rsidP="00985270">
            <w:pPr>
              <w:textAlignment w:val="baseline"/>
              <w:rPr>
                <w:rFonts w:ascii="MyriadPro" w:hAnsi="MyriadPro"/>
                <w:color w:val="000000"/>
                <w:sz w:val="21"/>
                <w:szCs w:val="21"/>
              </w:rPr>
            </w:pPr>
            <w:proofErr w:type="spellStart"/>
            <w:r w:rsidRPr="00985270">
              <w:rPr>
                <w:rFonts w:ascii="MyriadPro" w:hAnsi="MyriadPro"/>
                <w:color w:val="000000"/>
                <w:bdr w:val="none" w:sz="0" w:space="0" w:color="auto" w:frame="1"/>
              </w:rPr>
              <w:t>Акціонери</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можуть</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ознайомитись</w:t>
            </w:r>
            <w:proofErr w:type="spellEnd"/>
            <w:r w:rsidRPr="00985270">
              <w:rPr>
                <w:rFonts w:ascii="MyriadPro" w:hAnsi="MyriadPro"/>
                <w:color w:val="000000"/>
                <w:bdr w:val="none" w:sz="0" w:space="0" w:color="auto" w:frame="1"/>
              </w:rPr>
              <w:t xml:space="preserve"> з проектами </w:t>
            </w:r>
            <w:proofErr w:type="spellStart"/>
            <w:r w:rsidRPr="00985270">
              <w:rPr>
                <w:rFonts w:ascii="MyriadPro" w:hAnsi="MyriadPro"/>
                <w:color w:val="000000"/>
                <w:bdr w:val="none" w:sz="0" w:space="0" w:color="auto" w:frame="1"/>
              </w:rPr>
              <w:t>рішень</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щодо</w:t>
            </w:r>
            <w:proofErr w:type="spellEnd"/>
            <w:r w:rsidRPr="00985270">
              <w:rPr>
                <w:rFonts w:ascii="MyriadPro" w:hAnsi="MyriadPro"/>
                <w:color w:val="000000"/>
                <w:bdr w:val="none" w:sz="0" w:space="0" w:color="auto" w:frame="1"/>
              </w:rPr>
              <w:t xml:space="preserve"> кожного </w:t>
            </w:r>
            <w:proofErr w:type="spellStart"/>
            <w:r w:rsidRPr="00985270">
              <w:rPr>
                <w:rFonts w:ascii="MyriadPro" w:hAnsi="MyriadPro"/>
                <w:color w:val="000000"/>
                <w:bdr w:val="none" w:sz="0" w:space="0" w:color="auto" w:frame="1"/>
              </w:rPr>
              <w:t>питання</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включеного</w:t>
            </w:r>
            <w:proofErr w:type="spellEnd"/>
            <w:r w:rsidRPr="00985270">
              <w:rPr>
                <w:rFonts w:ascii="MyriadPro" w:hAnsi="MyriadPro"/>
                <w:color w:val="000000"/>
                <w:bdr w:val="none" w:sz="0" w:space="0" w:color="auto" w:frame="1"/>
              </w:rPr>
              <w:t xml:space="preserve"> </w:t>
            </w:r>
            <w:proofErr w:type="gramStart"/>
            <w:r w:rsidRPr="00985270">
              <w:rPr>
                <w:rFonts w:ascii="MyriadPro" w:hAnsi="MyriadPro"/>
                <w:color w:val="000000"/>
                <w:bdr w:val="none" w:sz="0" w:space="0" w:color="auto" w:frame="1"/>
              </w:rPr>
              <w:t>до проекту</w:t>
            </w:r>
            <w:proofErr w:type="gramEnd"/>
            <w:r w:rsidRPr="00985270">
              <w:rPr>
                <w:rFonts w:ascii="MyriadPro" w:hAnsi="MyriadPro"/>
                <w:color w:val="000000"/>
                <w:bdr w:val="none" w:sz="0" w:space="0" w:color="auto" w:frame="1"/>
              </w:rPr>
              <w:t xml:space="preserve"> порядку денного на веб-</w:t>
            </w:r>
            <w:proofErr w:type="spellStart"/>
            <w:r w:rsidRPr="00985270">
              <w:rPr>
                <w:rFonts w:ascii="MyriadPro" w:hAnsi="MyriadPro"/>
                <w:color w:val="000000"/>
                <w:bdr w:val="none" w:sz="0" w:space="0" w:color="auto" w:frame="1"/>
              </w:rPr>
              <w:t>сайті</w:t>
            </w:r>
            <w:proofErr w:type="spellEnd"/>
            <w:r w:rsidRPr="00985270">
              <w:rPr>
                <w:rFonts w:ascii="MyriadPro" w:hAnsi="MyriadPro"/>
                <w:color w:val="000000"/>
                <w:bdr w:val="none" w:sz="0" w:space="0" w:color="auto" w:frame="1"/>
              </w:rPr>
              <w:t xml:space="preserve"> </w:t>
            </w:r>
            <w:proofErr w:type="spellStart"/>
            <w:r w:rsidRPr="00985270">
              <w:rPr>
                <w:rFonts w:ascii="MyriadPro" w:hAnsi="MyriadPro"/>
                <w:color w:val="000000"/>
                <w:bdr w:val="none" w:sz="0" w:space="0" w:color="auto" w:frame="1"/>
              </w:rPr>
              <w:t>Товариства</w:t>
            </w:r>
            <w:proofErr w:type="spellEnd"/>
            <w:r w:rsidRPr="00985270">
              <w:rPr>
                <w:rFonts w:ascii="MyriadPro" w:hAnsi="MyriadPro"/>
                <w:color w:val="000000"/>
                <w:bdr w:val="none" w:sz="0" w:space="0" w:color="auto" w:frame="1"/>
              </w:rPr>
              <w:t xml:space="preserve"> – </w:t>
            </w:r>
            <w:proofErr w:type="spellStart"/>
            <w:r w:rsidRPr="00985270">
              <w:rPr>
                <w:rFonts w:ascii="MyriadPro" w:hAnsi="MyriadPro"/>
                <w:color w:val="000000"/>
                <w:bdr w:val="none" w:sz="0" w:space="0" w:color="auto" w:frame="1"/>
                <w:lang w:val="en-US"/>
              </w:rPr>
              <w:t>euroins</w:t>
            </w:r>
            <w:proofErr w:type="spellEnd"/>
            <w:r w:rsidRPr="00985270">
              <w:rPr>
                <w:rFonts w:ascii="MyriadPro" w:hAnsi="MyriadPro"/>
                <w:color w:val="000000"/>
                <w:bdr w:val="none" w:sz="0" w:space="0" w:color="auto" w:frame="1"/>
              </w:rPr>
              <w:t>.</w:t>
            </w:r>
            <w:r w:rsidRPr="00985270">
              <w:rPr>
                <w:rFonts w:ascii="MyriadPro" w:hAnsi="MyriadPro"/>
                <w:color w:val="000000"/>
                <w:bdr w:val="none" w:sz="0" w:space="0" w:color="auto" w:frame="1"/>
                <w:lang w:val="en-US"/>
              </w:rPr>
              <w:t>com</w:t>
            </w:r>
            <w:r w:rsidRPr="00985270">
              <w:rPr>
                <w:rFonts w:ascii="MyriadPro" w:hAnsi="MyriadPro"/>
                <w:color w:val="000000"/>
                <w:bdr w:val="none" w:sz="0" w:space="0" w:color="auto" w:frame="1"/>
              </w:rPr>
              <w:t>.</w:t>
            </w:r>
            <w:proofErr w:type="spellStart"/>
            <w:r w:rsidRPr="00985270">
              <w:rPr>
                <w:rFonts w:ascii="MyriadPro" w:hAnsi="MyriadPro"/>
                <w:color w:val="000000"/>
                <w:bdr w:val="none" w:sz="0" w:space="0" w:color="auto" w:frame="1"/>
                <w:lang w:val="en-US"/>
              </w:rPr>
              <w:t>ua</w:t>
            </w:r>
            <w:proofErr w:type="spellEnd"/>
            <w:r w:rsidRPr="00985270">
              <w:rPr>
                <w:rFonts w:ascii="MyriadPro" w:hAnsi="MyriadPro"/>
                <w:color w:val="000000"/>
                <w:sz w:val="21"/>
                <w:szCs w:val="21"/>
              </w:rPr>
              <w:t> </w:t>
            </w:r>
            <w:r w:rsidRPr="00985270">
              <w:rPr>
                <w:rFonts w:ascii="MyriadPro" w:hAnsi="MyriadPro"/>
                <w:color w:val="000000"/>
                <w:bdr w:val="none" w:sz="0" w:space="0" w:color="auto" w:frame="1"/>
                <w:lang w:val="uk-UA"/>
              </w:rPr>
              <w:t>в </w:t>
            </w:r>
            <w:proofErr w:type="spellStart"/>
            <w:r w:rsidRPr="00985270">
              <w:rPr>
                <w:rFonts w:ascii="MyriadPro" w:hAnsi="MyriadPro"/>
                <w:color w:val="000000"/>
                <w:bdr w:val="none" w:sz="0" w:space="0" w:color="auto" w:frame="1"/>
              </w:rPr>
              <w:t>розділі</w:t>
            </w:r>
            <w:proofErr w:type="spellEnd"/>
            <w:r w:rsidRPr="00985270">
              <w:rPr>
                <w:rFonts w:ascii="MyriadPro" w:hAnsi="MyriadPro"/>
                <w:color w:val="000000"/>
                <w:bdr w:val="none" w:sz="0" w:space="0" w:color="auto" w:frame="1"/>
              </w:rPr>
              <w:t xml:space="preserve"> «Для </w:t>
            </w:r>
            <w:proofErr w:type="spellStart"/>
            <w:r w:rsidRPr="00985270">
              <w:rPr>
                <w:rFonts w:ascii="MyriadPro" w:hAnsi="MyriadPro"/>
                <w:color w:val="000000"/>
                <w:bdr w:val="none" w:sz="0" w:space="0" w:color="auto" w:frame="1"/>
              </w:rPr>
              <w:t>акціонерів</w:t>
            </w:r>
            <w:proofErr w:type="spellEnd"/>
            <w:r w:rsidRPr="00985270">
              <w:rPr>
                <w:rFonts w:ascii="MyriadPro" w:hAnsi="MyriadPro"/>
                <w:color w:val="000000"/>
                <w:bdr w:val="none" w:sz="0" w:space="0" w:color="auto" w:frame="1"/>
              </w:rPr>
              <w:t>»</w:t>
            </w:r>
          </w:p>
          <w:p w:rsidR="00985270" w:rsidRPr="00985270" w:rsidRDefault="00985270" w:rsidP="00985270">
            <w:pPr>
              <w:textAlignment w:val="baseline"/>
              <w:rPr>
                <w:rFonts w:ascii="MyriadPro" w:hAnsi="MyriadPro"/>
                <w:color w:val="000000"/>
                <w:sz w:val="21"/>
                <w:szCs w:val="21"/>
              </w:rPr>
            </w:pPr>
            <w:r w:rsidRPr="00985270">
              <w:rPr>
                <w:rFonts w:ascii="MyriadPro" w:hAnsi="MyriadPro"/>
                <w:color w:val="000000"/>
                <w:bdr w:val="none" w:sz="0" w:space="0" w:color="auto" w:frame="1"/>
                <w:lang w:val="uk-UA"/>
              </w:rPr>
              <w:t>12 квітня 2017 року ознайомлення акціонерів з документами, необхідними для прийняття рішень з питань порядку денного, відбувається у місці проведення реєстрації для участі у чергових загальних зборах та у місці проведення загальних зборів акціонерів.</w:t>
            </w:r>
          </w:p>
        </w:tc>
      </w:tr>
    </w:tbl>
    <w:p w:rsidR="00985270" w:rsidRPr="00985270" w:rsidRDefault="00985270" w:rsidP="00985270">
      <w:pPr>
        <w:shd w:val="clear" w:color="auto" w:fill="FFFFFF"/>
        <w:jc w:val="center"/>
        <w:textAlignment w:val="baseline"/>
        <w:rPr>
          <w:rFonts w:ascii="MyriadPro" w:hAnsi="MyriadPro"/>
          <w:color w:val="000000"/>
          <w:sz w:val="21"/>
          <w:szCs w:val="21"/>
        </w:rPr>
      </w:pPr>
      <w:r w:rsidRPr="00985270">
        <w:rPr>
          <w:rFonts w:ascii="MyriadPro" w:hAnsi="MyriadPro"/>
          <w:color w:val="000000"/>
          <w:sz w:val="21"/>
          <w:szCs w:val="21"/>
        </w:rPr>
        <w:lastRenderedPageBreak/>
        <w:t>Голова Прав</w:t>
      </w:r>
      <w:proofErr w:type="spellStart"/>
      <w:r w:rsidRPr="00985270">
        <w:rPr>
          <w:rFonts w:ascii="MyriadPro" w:hAnsi="MyriadPro"/>
          <w:color w:val="000000"/>
          <w:sz w:val="21"/>
          <w:szCs w:val="21"/>
          <w:bdr w:val="none" w:sz="0" w:space="0" w:color="auto" w:frame="1"/>
          <w:lang w:val="uk-UA"/>
        </w:rPr>
        <w:t>ління</w:t>
      </w:r>
      <w:proofErr w:type="spellEnd"/>
      <w:r w:rsidRPr="00985270">
        <w:rPr>
          <w:rFonts w:ascii="MyriadPro" w:hAnsi="MyriadPro"/>
          <w:color w:val="000000"/>
          <w:sz w:val="21"/>
          <w:szCs w:val="21"/>
          <w:bdr w:val="none" w:sz="0" w:space="0" w:color="auto" w:frame="1"/>
          <w:lang w:val="uk-UA"/>
        </w:rPr>
        <w:t xml:space="preserve"> </w:t>
      </w:r>
      <w:proofErr w:type="spellStart"/>
      <w:r w:rsidRPr="00985270">
        <w:rPr>
          <w:rFonts w:ascii="MyriadPro" w:hAnsi="MyriadPro"/>
          <w:color w:val="000000"/>
          <w:sz w:val="21"/>
          <w:szCs w:val="21"/>
          <w:bdr w:val="none" w:sz="0" w:space="0" w:color="auto" w:frame="1"/>
          <w:lang w:val="uk-UA"/>
        </w:rPr>
        <w:t>О.В.Волков</w:t>
      </w:r>
      <w:proofErr w:type="spellEnd"/>
    </w:p>
    <w:p w:rsidR="001B03BC" w:rsidRPr="00985270" w:rsidRDefault="001B03BC" w:rsidP="00C21B32">
      <w:pPr>
        <w:rPr>
          <w:lang w:val="en-US"/>
        </w:rPr>
      </w:pPr>
      <w:bookmarkStart w:id="0" w:name="_GoBack"/>
      <w:bookmarkEnd w:id="0"/>
    </w:p>
    <w:sectPr w:rsidR="001B03BC" w:rsidRPr="00985270" w:rsidSect="003C241A">
      <w:pgSz w:w="11906" w:h="16838"/>
      <w:pgMar w:top="680" w:right="567" w:bottom="68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
    <w:altName w:val="Times New Roman"/>
    <w:panose1 w:val="00000000000000000000"/>
    <w:charset w:val="00"/>
    <w:family w:val="roman"/>
    <w:notTrueType/>
    <w:pitch w:val="default"/>
  </w:font>
  <w:font w:name="Dejavu Sans Condense">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B1BD8"/>
    <w:multiLevelType w:val="multilevel"/>
    <w:tmpl w:val="E2FC9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F00F48"/>
    <w:multiLevelType w:val="hybridMultilevel"/>
    <w:tmpl w:val="E65CD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3D7A21"/>
    <w:multiLevelType w:val="multilevel"/>
    <w:tmpl w:val="50EAAC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BDE1B8E"/>
    <w:multiLevelType w:val="hybridMultilevel"/>
    <w:tmpl w:val="9FB2EEBA"/>
    <w:lvl w:ilvl="0" w:tplc="BF5A5F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1B099E"/>
    <w:multiLevelType w:val="hybridMultilevel"/>
    <w:tmpl w:val="59A8FB00"/>
    <w:lvl w:ilvl="0" w:tplc="CAE6572A">
      <w:start w:val="1"/>
      <w:numFmt w:val="bullet"/>
      <w:lvlText w:val="-"/>
      <w:lvlJc w:val="left"/>
      <w:pPr>
        <w:ind w:left="720" w:hanging="360"/>
      </w:pPr>
      <w:rPr>
        <w:rFonts w:ascii="Times New Roman" w:eastAsia="Calibri" w:hAnsi="Times New Roman" w:cs="Times New Roman" w:hint="default"/>
      </w:rPr>
    </w:lvl>
    <w:lvl w:ilvl="1" w:tplc="BF5A5F4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1C2B5D"/>
    <w:multiLevelType w:val="multilevel"/>
    <w:tmpl w:val="2E9CA726"/>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1BA3C9A"/>
    <w:multiLevelType w:val="multilevel"/>
    <w:tmpl w:val="62C6A5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F605A57"/>
    <w:multiLevelType w:val="hybridMultilevel"/>
    <w:tmpl w:val="ED206A0E"/>
    <w:lvl w:ilvl="0" w:tplc="04090001">
      <w:start w:val="1"/>
      <w:numFmt w:val="bullet"/>
      <w:lvlText w:val=""/>
      <w:lvlJc w:val="left"/>
      <w:pPr>
        <w:ind w:left="774" w:hanging="360"/>
      </w:pPr>
      <w:rPr>
        <w:rFonts w:ascii="Symbol" w:hAnsi="Symbol" w:hint="default"/>
      </w:rPr>
    </w:lvl>
    <w:lvl w:ilvl="1" w:tplc="0018D2C4">
      <w:numFmt w:val="bullet"/>
      <w:lvlText w:val="-"/>
      <w:lvlJc w:val="left"/>
      <w:pPr>
        <w:ind w:left="1524" w:hanging="390"/>
      </w:pPr>
      <w:rPr>
        <w:rFonts w:ascii="Times New Roman" w:eastAsia="Times New Roman" w:hAnsi="Times New Roman" w:cs="Times New Roman"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8" w15:restartNumberingAfterBreak="0">
    <w:nsid w:val="55EB4E78"/>
    <w:multiLevelType w:val="multilevel"/>
    <w:tmpl w:val="2CB0B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B11527B"/>
    <w:multiLevelType w:val="multilevel"/>
    <w:tmpl w:val="195AF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CD76E1D"/>
    <w:multiLevelType w:val="multilevel"/>
    <w:tmpl w:val="404E5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88754BA"/>
    <w:multiLevelType w:val="hybridMultilevel"/>
    <w:tmpl w:val="7F74E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508166C"/>
    <w:multiLevelType w:val="multilevel"/>
    <w:tmpl w:val="5DC60A96"/>
    <w:lvl w:ilvl="0">
      <w:start w:val="1"/>
      <w:numFmt w:val="decimal"/>
      <w:lvlText w:val="%1)"/>
      <w:lvlJc w:val="left"/>
      <w:pPr>
        <w:tabs>
          <w:tab w:val="num" w:pos="1211"/>
        </w:tabs>
        <w:ind w:left="1211"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5"/>
  </w:num>
  <w:num w:numId="3">
    <w:abstractNumId w:val="1"/>
  </w:num>
  <w:num w:numId="4">
    <w:abstractNumId w:val="11"/>
  </w:num>
  <w:num w:numId="5">
    <w:abstractNumId w:val="4"/>
  </w:num>
  <w:num w:numId="6">
    <w:abstractNumId w:val="7"/>
  </w:num>
  <w:num w:numId="7">
    <w:abstractNumId w:val="3"/>
  </w:num>
  <w:num w:numId="8">
    <w:abstractNumId w:val="6"/>
  </w:num>
  <w:num w:numId="9">
    <w:abstractNumId w:val="7"/>
  </w:num>
  <w:num w:numId="10">
    <w:abstractNumId w:val="0"/>
  </w:num>
  <w:num w:numId="11">
    <w:abstractNumId w:val="9"/>
  </w:num>
  <w:num w:numId="12">
    <w:abstractNumId w:val="8"/>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7FD"/>
    <w:rsid w:val="00026DB0"/>
    <w:rsid w:val="00080AF3"/>
    <w:rsid w:val="000F67FD"/>
    <w:rsid w:val="001425C4"/>
    <w:rsid w:val="00147FEB"/>
    <w:rsid w:val="001B01EB"/>
    <w:rsid w:val="001B03BC"/>
    <w:rsid w:val="001C4AAC"/>
    <w:rsid w:val="0025646D"/>
    <w:rsid w:val="00264810"/>
    <w:rsid w:val="0029662B"/>
    <w:rsid w:val="00336FD6"/>
    <w:rsid w:val="0034439E"/>
    <w:rsid w:val="00367D8F"/>
    <w:rsid w:val="003871EE"/>
    <w:rsid w:val="003B68AB"/>
    <w:rsid w:val="003C241A"/>
    <w:rsid w:val="0040060B"/>
    <w:rsid w:val="00432A76"/>
    <w:rsid w:val="0047564B"/>
    <w:rsid w:val="004A6FF7"/>
    <w:rsid w:val="004B0F14"/>
    <w:rsid w:val="00541673"/>
    <w:rsid w:val="00545A8C"/>
    <w:rsid w:val="005719DA"/>
    <w:rsid w:val="00620381"/>
    <w:rsid w:val="006519FB"/>
    <w:rsid w:val="00662853"/>
    <w:rsid w:val="006674A3"/>
    <w:rsid w:val="006739CD"/>
    <w:rsid w:val="00691E70"/>
    <w:rsid w:val="006B6884"/>
    <w:rsid w:val="006E10B3"/>
    <w:rsid w:val="006F00E0"/>
    <w:rsid w:val="007467CA"/>
    <w:rsid w:val="00756175"/>
    <w:rsid w:val="00793205"/>
    <w:rsid w:val="007964BE"/>
    <w:rsid w:val="008340DB"/>
    <w:rsid w:val="008719BA"/>
    <w:rsid w:val="008C0E81"/>
    <w:rsid w:val="008C7A05"/>
    <w:rsid w:val="008F0440"/>
    <w:rsid w:val="00901CA3"/>
    <w:rsid w:val="00985270"/>
    <w:rsid w:val="009D4CE7"/>
    <w:rsid w:val="00A01262"/>
    <w:rsid w:val="00B3540C"/>
    <w:rsid w:val="00B50F8C"/>
    <w:rsid w:val="00BB0B9D"/>
    <w:rsid w:val="00BC095F"/>
    <w:rsid w:val="00BF4040"/>
    <w:rsid w:val="00C21B32"/>
    <w:rsid w:val="00C32991"/>
    <w:rsid w:val="00CD78C1"/>
    <w:rsid w:val="00D1129E"/>
    <w:rsid w:val="00D16B2D"/>
    <w:rsid w:val="00D95B95"/>
    <w:rsid w:val="00D96E08"/>
    <w:rsid w:val="00DA6BB5"/>
    <w:rsid w:val="00DD5199"/>
    <w:rsid w:val="00DE1974"/>
    <w:rsid w:val="00E012FA"/>
    <w:rsid w:val="00E41C1A"/>
    <w:rsid w:val="00E706D4"/>
    <w:rsid w:val="00E73DD1"/>
    <w:rsid w:val="00E87C20"/>
    <w:rsid w:val="00F31530"/>
    <w:rsid w:val="00F50280"/>
    <w:rsid w:val="00F621F2"/>
    <w:rsid w:val="00FB38FA"/>
    <w:rsid w:val="00FC2D9E"/>
    <w:rsid w:val="00FD7305"/>
    <w:rsid w:val="00FF2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1E37F6-CD01-4F17-897B-045365A8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DB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26DB0"/>
    <w:pPr>
      <w:spacing w:before="100" w:beforeAutospacing="1" w:after="100" w:afterAutospacing="1"/>
      <w:outlineLvl w:val="0"/>
    </w:pPr>
    <w:rPr>
      <w:b/>
      <w:bCs/>
      <w:kern w:val="36"/>
      <w:sz w:val="48"/>
      <w:szCs w:val="48"/>
    </w:rPr>
  </w:style>
  <w:style w:type="paragraph" w:styleId="2">
    <w:name w:val="heading 2"/>
    <w:basedOn w:val="a"/>
    <w:next w:val="a"/>
    <w:link w:val="20"/>
    <w:uiPriority w:val="9"/>
    <w:semiHidden/>
    <w:unhideWhenUsed/>
    <w:qFormat/>
    <w:rsid w:val="0098527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432A76"/>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iPriority w:val="9"/>
    <w:semiHidden/>
    <w:unhideWhenUsed/>
    <w:qFormat/>
    <w:rsid w:val="00BB0B9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6DB0"/>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026DB0"/>
    <w:pPr>
      <w:ind w:left="720"/>
      <w:contextualSpacing/>
    </w:pPr>
  </w:style>
  <w:style w:type="paragraph" w:customStyle="1" w:styleId="rvps2">
    <w:name w:val="rvps2"/>
    <w:basedOn w:val="a"/>
    <w:rsid w:val="00E012FA"/>
    <w:pPr>
      <w:spacing w:before="100" w:beforeAutospacing="1" w:after="100" w:afterAutospacing="1"/>
    </w:pPr>
  </w:style>
  <w:style w:type="character" w:customStyle="1" w:styleId="rvts9">
    <w:name w:val="rvts9"/>
    <w:basedOn w:val="a0"/>
    <w:rsid w:val="00E012FA"/>
  </w:style>
  <w:style w:type="character" w:customStyle="1" w:styleId="apple-converted-space">
    <w:name w:val="apple-converted-space"/>
    <w:basedOn w:val="a0"/>
    <w:rsid w:val="00E012FA"/>
  </w:style>
  <w:style w:type="table" w:styleId="a4">
    <w:name w:val="Table Grid"/>
    <w:basedOn w:val="a1"/>
    <w:uiPriority w:val="39"/>
    <w:rsid w:val="00571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unhideWhenUsed/>
    <w:rsid w:val="001C4AAC"/>
    <w:pPr>
      <w:spacing w:before="100" w:beforeAutospacing="1" w:after="100" w:afterAutospacing="1"/>
    </w:pPr>
  </w:style>
  <w:style w:type="character" w:styleId="a6">
    <w:name w:val="Hyperlink"/>
    <w:basedOn w:val="a0"/>
    <w:uiPriority w:val="99"/>
    <w:semiHidden/>
    <w:unhideWhenUsed/>
    <w:rsid w:val="001B01EB"/>
    <w:rPr>
      <w:color w:val="0000FF"/>
      <w:u w:val="single"/>
    </w:rPr>
  </w:style>
  <w:style w:type="character" w:customStyle="1" w:styleId="rvts46">
    <w:name w:val="rvts46"/>
    <w:basedOn w:val="a0"/>
    <w:rsid w:val="001B01EB"/>
  </w:style>
  <w:style w:type="character" w:styleId="a7">
    <w:name w:val="Strong"/>
    <w:basedOn w:val="a0"/>
    <w:uiPriority w:val="22"/>
    <w:qFormat/>
    <w:rsid w:val="006739CD"/>
    <w:rPr>
      <w:b/>
      <w:bCs/>
    </w:rPr>
  </w:style>
  <w:style w:type="paragraph" w:styleId="a8">
    <w:name w:val="Balloon Text"/>
    <w:basedOn w:val="a"/>
    <w:link w:val="a9"/>
    <w:uiPriority w:val="99"/>
    <w:semiHidden/>
    <w:unhideWhenUsed/>
    <w:rsid w:val="00545A8C"/>
    <w:rPr>
      <w:rFonts w:ascii="Segoe UI" w:hAnsi="Segoe UI" w:cs="Segoe UI"/>
      <w:sz w:val="18"/>
      <w:szCs w:val="18"/>
    </w:rPr>
  </w:style>
  <w:style w:type="character" w:customStyle="1" w:styleId="a9">
    <w:name w:val="Текст выноски Знак"/>
    <w:basedOn w:val="a0"/>
    <w:link w:val="a8"/>
    <w:uiPriority w:val="99"/>
    <w:semiHidden/>
    <w:rsid w:val="00545A8C"/>
    <w:rPr>
      <w:rFonts w:ascii="Segoe UI" w:eastAsia="Times New Roman" w:hAnsi="Segoe UI" w:cs="Segoe UI"/>
      <w:sz w:val="18"/>
      <w:szCs w:val="18"/>
      <w:lang w:eastAsia="ru-RU"/>
    </w:rPr>
  </w:style>
  <w:style w:type="character" w:customStyle="1" w:styleId="30">
    <w:name w:val="Заголовок 3 Знак"/>
    <w:basedOn w:val="a0"/>
    <w:link w:val="3"/>
    <w:uiPriority w:val="9"/>
    <w:rsid w:val="00432A76"/>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0"/>
    <w:link w:val="4"/>
    <w:uiPriority w:val="9"/>
    <w:semiHidden/>
    <w:rsid w:val="00BB0B9D"/>
    <w:rPr>
      <w:rFonts w:asciiTheme="majorHAnsi" w:eastAsiaTheme="majorEastAsia" w:hAnsiTheme="majorHAnsi" w:cstheme="majorBidi"/>
      <w:i/>
      <w:iCs/>
      <w:color w:val="2E74B5" w:themeColor="accent1" w:themeShade="BF"/>
      <w:sz w:val="24"/>
      <w:szCs w:val="24"/>
      <w:lang w:eastAsia="ru-RU"/>
    </w:rPr>
  </w:style>
  <w:style w:type="character" w:customStyle="1" w:styleId="20">
    <w:name w:val="Заголовок 2 Знак"/>
    <w:basedOn w:val="a0"/>
    <w:link w:val="2"/>
    <w:uiPriority w:val="9"/>
    <w:semiHidden/>
    <w:rsid w:val="00985270"/>
    <w:rPr>
      <w:rFonts w:asciiTheme="majorHAnsi" w:eastAsiaTheme="majorEastAsia" w:hAnsiTheme="majorHAnsi" w:cstheme="majorBidi"/>
      <w:color w:val="2E74B5" w:themeColor="accent1" w:themeShade="BF"/>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0478">
      <w:bodyDiv w:val="1"/>
      <w:marLeft w:val="0"/>
      <w:marRight w:val="0"/>
      <w:marTop w:val="0"/>
      <w:marBottom w:val="0"/>
      <w:divBdr>
        <w:top w:val="none" w:sz="0" w:space="0" w:color="auto"/>
        <w:left w:val="none" w:sz="0" w:space="0" w:color="auto"/>
        <w:bottom w:val="none" w:sz="0" w:space="0" w:color="auto"/>
        <w:right w:val="none" w:sz="0" w:space="0" w:color="auto"/>
      </w:divBdr>
    </w:div>
    <w:div w:id="183909264">
      <w:bodyDiv w:val="1"/>
      <w:marLeft w:val="0"/>
      <w:marRight w:val="0"/>
      <w:marTop w:val="0"/>
      <w:marBottom w:val="0"/>
      <w:divBdr>
        <w:top w:val="none" w:sz="0" w:space="0" w:color="auto"/>
        <w:left w:val="none" w:sz="0" w:space="0" w:color="auto"/>
        <w:bottom w:val="none" w:sz="0" w:space="0" w:color="auto"/>
        <w:right w:val="none" w:sz="0" w:space="0" w:color="auto"/>
      </w:divBdr>
    </w:div>
    <w:div w:id="229923663">
      <w:bodyDiv w:val="1"/>
      <w:marLeft w:val="0"/>
      <w:marRight w:val="0"/>
      <w:marTop w:val="0"/>
      <w:marBottom w:val="0"/>
      <w:divBdr>
        <w:top w:val="none" w:sz="0" w:space="0" w:color="auto"/>
        <w:left w:val="none" w:sz="0" w:space="0" w:color="auto"/>
        <w:bottom w:val="none" w:sz="0" w:space="0" w:color="auto"/>
        <w:right w:val="none" w:sz="0" w:space="0" w:color="auto"/>
      </w:divBdr>
      <w:divsChild>
        <w:div w:id="768358477">
          <w:marLeft w:val="0"/>
          <w:marRight w:val="0"/>
          <w:marTop w:val="0"/>
          <w:marBottom w:val="150"/>
          <w:divBdr>
            <w:top w:val="none" w:sz="0" w:space="0" w:color="auto"/>
            <w:left w:val="none" w:sz="0" w:space="0" w:color="auto"/>
            <w:bottom w:val="none" w:sz="0" w:space="0" w:color="auto"/>
            <w:right w:val="none" w:sz="0" w:space="0" w:color="auto"/>
          </w:divBdr>
        </w:div>
      </w:divsChild>
    </w:div>
    <w:div w:id="270405904">
      <w:bodyDiv w:val="1"/>
      <w:marLeft w:val="0"/>
      <w:marRight w:val="0"/>
      <w:marTop w:val="0"/>
      <w:marBottom w:val="0"/>
      <w:divBdr>
        <w:top w:val="none" w:sz="0" w:space="0" w:color="auto"/>
        <w:left w:val="none" w:sz="0" w:space="0" w:color="auto"/>
        <w:bottom w:val="none" w:sz="0" w:space="0" w:color="auto"/>
        <w:right w:val="none" w:sz="0" w:space="0" w:color="auto"/>
      </w:divBdr>
    </w:div>
    <w:div w:id="299767631">
      <w:bodyDiv w:val="1"/>
      <w:marLeft w:val="0"/>
      <w:marRight w:val="0"/>
      <w:marTop w:val="0"/>
      <w:marBottom w:val="0"/>
      <w:divBdr>
        <w:top w:val="none" w:sz="0" w:space="0" w:color="auto"/>
        <w:left w:val="none" w:sz="0" w:space="0" w:color="auto"/>
        <w:bottom w:val="none" w:sz="0" w:space="0" w:color="auto"/>
        <w:right w:val="none" w:sz="0" w:space="0" w:color="auto"/>
      </w:divBdr>
      <w:divsChild>
        <w:div w:id="413017420">
          <w:marLeft w:val="0"/>
          <w:marRight w:val="0"/>
          <w:marTop w:val="0"/>
          <w:marBottom w:val="0"/>
          <w:divBdr>
            <w:top w:val="none" w:sz="0" w:space="0" w:color="auto"/>
            <w:left w:val="none" w:sz="0" w:space="0" w:color="auto"/>
            <w:bottom w:val="none" w:sz="0" w:space="0" w:color="auto"/>
            <w:right w:val="none" w:sz="0" w:space="0" w:color="auto"/>
          </w:divBdr>
          <w:divsChild>
            <w:div w:id="1509830333">
              <w:marLeft w:val="0"/>
              <w:marRight w:val="0"/>
              <w:marTop w:val="0"/>
              <w:marBottom w:val="0"/>
              <w:divBdr>
                <w:top w:val="none" w:sz="0" w:space="0" w:color="auto"/>
                <w:left w:val="none" w:sz="0" w:space="0" w:color="auto"/>
                <w:bottom w:val="none" w:sz="0" w:space="0" w:color="auto"/>
                <w:right w:val="none" w:sz="0" w:space="0" w:color="auto"/>
              </w:divBdr>
              <w:divsChild>
                <w:div w:id="825320207">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456995108">
      <w:bodyDiv w:val="1"/>
      <w:marLeft w:val="0"/>
      <w:marRight w:val="0"/>
      <w:marTop w:val="0"/>
      <w:marBottom w:val="0"/>
      <w:divBdr>
        <w:top w:val="none" w:sz="0" w:space="0" w:color="auto"/>
        <w:left w:val="none" w:sz="0" w:space="0" w:color="auto"/>
        <w:bottom w:val="none" w:sz="0" w:space="0" w:color="auto"/>
        <w:right w:val="none" w:sz="0" w:space="0" w:color="auto"/>
      </w:divBdr>
      <w:divsChild>
        <w:div w:id="121505543">
          <w:marLeft w:val="0"/>
          <w:marRight w:val="0"/>
          <w:marTop w:val="0"/>
          <w:marBottom w:val="0"/>
          <w:divBdr>
            <w:top w:val="none" w:sz="0" w:space="0" w:color="auto"/>
            <w:left w:val="none" w:sz="0" w:space="0" w:color="auto"/>
            <w:bottom w:val="none" w:sz="0" w:space="0" w:color="auto"/>
            <w:right w:val="none" w:sz="0" w:space="0" w:color="auto"/>
          </w:divBdr>
          <w:divsChild>
            <w:div w:id="1786845696">
              <w:marLeft w:val="0"/>
              <w:marRight w:val="0"/>
              <w:marTop w:val="0"/>
              <w:marBottom w:val="0"/>
              <w:divBdr>
                <w:top w:val="none" w:sz="0" w:space="0" w:color="auto"/>
                <w:left w:val="none" w:sz="0" w:space="0" w:color="auto"/>
                <w:bottom w:val="none" w:sz="0" w:space="0" w:color="auto"/>
                <w:right w:val="none" w:sz="0" w:space="0" w:color="auto"/>
              </w:divBdr>
              <w:divsChild>
                <w:div w:id="538519210">
                  <w:marLeft w:val="0"/>
                  <w:marRight w:val="0"/>
                  <w:marTop w:val="0"/>
                  <w:marBottom w:val="750"/>
                  <w:divBdr>
                    <w:top w:val="none" w:sz="0" w:space="0" w:color="auto"/>
                    <w:left w:val="none" w:sz="0" w:space="0" w:color="auto"/>
                    <w:bottom w:val="none" w:sz="0" w:space="0" w:color="auto"/>
                    <w:right w:val="none" w:sz="0" w:space="0" w:color="auto"/>
                  </w:divBdr>
                </w:div>
              </w:divsChild>
            </w:div>
          </w:divsChild>
        </w:div>
      </w:divsChild>
    </w:div>
    <w:div w:id="458963360">
      <w:bodyDiv w:val="1"/>
      <w:marLeft w:val="0"/>
      <w:marRight w:val="0"/>
      <w:marTop w:val="0"/>
      <w:marBottom w:val="0"/>
      <w:divBdr>
        <w:top w:val="none" w:sz="0" w:space="0" w:color="auto"/>
        <w:left w:val="none" w:sz="0" w:space="0" w:color="auto"/>
        <w:bottom w:val="none" w:sz="0" w:space="0" w:color="auto"/>
        <w:right w:val="none" w:sz="0" w:space="0" w:color="auto"/>
      </w:divBdr>
    </w:div>
    <w:div w:id="470100656">
      <w:bodyDiv w:val="1"/>
      <w:marLeft w:val="0"/>
      <w:marRight w:val="0"/>
      <w:marTop w:val="0"/>
      <w:marBottom w:val="0"/>
      <w:divBdr>
        <w:top w:val="none" w:sz="0" w:space="0" w:color="auto"/>
        <w:left w:val="none" w:sz="0" w:space="0" w:color="auto"/>
        <w:bottom w:val="none" w:sz="0" w:space="0" w:color="auto"/>
        <w:right w:val="none" w:sz="0" w:space="0" w:color="auto"/>
      </w:divBdr>
    </w:div>
    <w:div w:id="578558618">
      <w:bodyDiv w:val="1"/>
      <w:marLeft w:val="0"/>
      <w:marRight w:val="0"/>
      <w:marTop w:val="0"/>
      <w:marBottom w:val="0"/>
      <w:divBdr>
        <w:top w:val="none" w:sz="0" w:space="0" w:color="auto"/>
        <w:left w:val="none" w:sz="0" w:space="0" w:color="auto"/>
        <w:bottom w:val="none" w:sz="0" w:space="0" w:color="auto"/>
        <w:right w:val="none" w:sz="0" w:space="0" w:color="auto"/>
      </w:divBdr>
    </w:div>
    <w:div w:id="625547059">
      <w:bodyDiv w:val="1"/>
      <w:marLeft w:val="0"/>
      <w:marRight w:val="0"/>
      <w:marTop w:val="0"/>
      <w:marBottom w:val="0"/>
      <w:divBdr>
        <w:top w:val="none" w:sz="0" w:space="0" w:color="auto"/>
        <w:left w:val="none" w:sz="0" w:space="0" w:color="auto"/>
        <w:bottom w:val="none" w:sz="0" w:space="0" w:color="auto"/>
        <w:right w:val="none" w:sz="0" w:space="0" w:color="auto"/>
      </w:divBdr>
    </w:div>
    <w:div w:id="844708605">
      <w:bodyDiv w:val="1"/>
      <w:marLeft w:val="0"/>
      <w:marRight w:val="0"/>
      <w:marTop w:val="0"/>
      <w:marBottom w:val="0"/>
      <w:divBdr>
        <w:top w:val="none" w:sz="0" w:space="0" w:color="auto"/>
        <w:left w:val="none" w:sz="0" w:space="0" w:color="auto"/>
        <w:bottom w:val="none" w:sz="0" w:space="0" w:color="auto"/>
        <w:right w:val="none" w:sz="0" w:space="0" w:color="auto"/>
      </w:divBdr>
    </w:div>
    <w:div w:id="855534635">
      <w:bodyDiv w:val="1"/>
      <w:marLeft w:val="0"/>
      <w:marRight w:val="0"/>
      <w:marTop w:val="0"/>
      <w:marBottom w:val="0"/>
      <w:divBdr>
        <w:top w:val="none" w:sz="0" w:space="0" w:color="auto"/>
        <w:left w:val="none" w:sz="0" w:space="0" w:color="auto"/>
        <w:bottom w:val="none" w:sz="0" w:space="0" w:color="auto"/>
        <w:right w:val="none" w:sz="0" w:space="0" w:color="auto"/>
      </w:divBdr>
    </w:div>
    <w:div w:id="996150665">
      <w:bodyDiv w:val="1"/>
      <w:marLeft w:val="0"/>
      <w:marRight w:val="0"/>
      <w:marTop w:val="0"/>
      <w:marBottom w:val="0"/>
      <w:divBdr>
        <w:top w:val="none" w:sz="0" w:space="0" w:color="auto"/>
        <w:left w:val="none" w:sz="0" w:space="0" w:color="auto"/>
        <w:bottom w:val="none" w:sz="0" w:space="0" w:color="auto"/>
        <w:right w:val="none" w:sz="0" w:space="0" w:color="auto"/>
      </w:divBdr>
    </w:div>
    <w:div w:id="1009991042">
      <w:bodyDiv w:val="1"/>
      <w:marLeft w:val="0"/>
      <w:marRight w:val="0"/>
      <w:marTop w:val="0"/>
      <w:marBottom w:val="0"/>
      <w:divBdr>
        <w:top w:val="none" w:sz="0" w:space="0" w:color="auto"/>
        <w:left w:val="none" w:sz="0" w:space="0" w:color="auto"/>
        <w:bottom w:val="none" w:sz="0" w:space="0" w:color="auto"/>
        <w:right w:val="none" w:sz="0" w:space="0" w:color="auto"/>
      </w:divBdr>
    </w:div>
    <w:div w:id="1049108437">
      <w:bodyDiv w:val="1"/>
      <w:marLeft w:val="0"/>
      <w:marRight w:val="0"/>
      <w:marTop w:val="0"/>
      <w:marBottom w:val="0"/>
      <w:divBdr>
        <w:top w:val="none" w:sz="0" w:space="0" w:color="auto"/>
        <w:left w:val="none" w:sz="0" w:space="0" w:color="auto"/>
        <w:bottom w:val="none" w:sz="0" w:space="0" w:color="auto"/>
        <w:right w:val="none" w:sz="0" w:space="0" w:color="auto"/>
      </w:divBdr>
    </w:div>
    <w:div w:id="1065909845">
      <w:bodyDiv w:val="1"/>
      <w:marLeft w:val="0"/>
      <w:marRight w:val="0"/>
      <w:marTop w:val="0"/>
      <w:marBottom w:val="0"/>
      <w:divBdr>
        <w:top w:val="none" w:sz="0" w:space="0" w:color="auto"/>
        <w:left w:val="none" w:sz="0" w:space="0" w:color="auto"/>
        <w:bottom w:val="none" w:sz="0" w:space="0" w:color="auto"/>
        <w:right w:val="none" w:sz="0" w:space="0" w:color="auto"/>
      </w:divBdr>
    </w:div>
    <w:div w:id="1092582852">
      <w:bodyDiv w:val="1"/>
      <w:marLeft w:val="0"/>
      <w:marRight w:val="0"/>
      <w:marTop w:val="0"/>
      <w:marBottom w:val="0"/>
      <w:divBdr>
        <w:top w:val="none" w:sz="0" w:space="0" w:color="auto"/>
        <w:left w:val="none" w:sz="0" w:space="0" w:color="auto"/>
        <w:bottom w:val="none" w:sz="0" w:space="0" w:color="auto"/>
        <w:right w:val="none" w:sz="0" w:space="0" w:color="auto"/>
      </w:divBdr>
    </w:div>
    <w:div w:id="1769302887">
      <w:bodyDiv w:val="1"/>
      <w:marLeft w:val="0"/>
      <w:marRight w:val="0"/>
      <w:marTop w:val="0"/>
      <w:marBottom w:val="0"/>
      <w:divBdr>
        <w:top w:val="none" w:sz="0" w:space="0" w:color="auto"/>
        <w:left w:val="none" w:sz="0" w:space="0" w:color="auto"/>
        <w:bottom w:val="none" w:sz="0" w:space="0" w:color="auto"/>
        <w:right w:val="none" w:sz="0" w:space="0" w:color="auto"/>
      </w:divBdr>
    </w:div>
    <w:div w:id="1988051476">
      <w:bodyDiv w:val="1"/>
      <w:marLeft w:val="0"/>
      <w:marRight w:val="0"/>
      <w:marTop w:val="0"/>
      <w:marBottom w:val="0"/>
      <w:divBdr>
        <w:top w:val="none" w:sz="0" w:space="0" w:color="auto"/>
        <w:left w:val="none" w:sz="0" w:space="0" w:color="auto"/>
        <w:bottom w:val="none" w:sz="0" w:space="0" w:color="auto"/>
        <w:right w:val="none" w:sz="0" w:space="0" w:color="auto"/>
      </w:divBdr>
      <w:divsChild>
        <w:div w:id="107423298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423F7-E736-4A30-AA46-62E42B604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1705</Words>
  <Characters>9723</Characters>
  <Application>Microsoft Office Word</Application>
  <DocSecurity>0</DocSecurity>
  <Lines>81</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Ковальова Ірина Вікторівна</cp:lastModifiedBy>
  <cp:revision>2</cp:revision>
  <cp:lastPrinted>2019-03-04T14:51:00Z</cp:lastPrinted>
  <dcterms:created xsi:type="dcterms:W3CDTF">2021-06-30T20:34:00Z</dcterms:created>
  <dcterms:modified xsi:type="dcterms:W3CDTF">2021-06-30T20:34:00Z</dcterms:modified>
</cp:coreProperties>
</file>