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4"/>
      </w:tblGrid>
      <w:tr w:rsidR="00026DB0" w:rsidRPr="00CC239A" w:rsidTr="003C241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6DB0" w:rsidRPr="00CC239A" w:rsidRDefault="00026DB0" w:rsidP="003E45CD">
            <w:pPr>
              <w:jc w:val="center"/>
              <w:rPr>
                <w:rFonts w:eastAsia="Calibri"/>
                <w:b/>
                <w:bCs/>
                <w:sz w:val="14"/>
                <w:szCs w:val="14"/>
                <w:lang w:val="uk-UA" w:eastAsia="en-US"/>
              </w:rPr>
            </w:pPr>
          </w:p>
          <w:p w:rsidR="00E37791" w:rsidRDefault="00E37791" w:rsidP="00E37791">
            <w:pPr>
              <w:jc w:val="center"/>
              <w:rPr>
                <w:lang w:val="uk-UA"/>
              </w:rPr>
            </w:pPr>
            <w:r w:rsidRPr="00305A9E">
              <w:rPr>
                <w:b/>
                <w:lang w:val="uk-UA"/>
              </w:rPr>
              <w:t>ПРОЕКТ ПОРЯДКУ ДЕННОГО</w:t>
            </w:r>
            <w:r w:rsidRPr="00305A9E">
              <w:rPr>
                <w:lang w:val="uk-UA"/>
              </w:rPr>
              <w:t>:</w:t>
            </w:r>
          </w:p>
          <w:p w:rsidR="00305A9E" w:rsidRDefault="00305A9E" w:rsidP="00E37791">
            <w:pPr>
              <w:jc w:val="center"/>
              <w:rPr>
                <w:lang w:val="uk-UA"/>
              </w:rPr>
            </w:pPr>
          </w:p>
          <w:p w:rsidR="00305A9E" w:rsidRDefault="00305A9E" w:rsidP="00E37791">
            <w:pPr>
              <w:jc w:val="center"/>
              <w:rPr>
                <w:lang w:val="uk-UA"/>
              </w:rPr>
            </w:pPr>
          </w:p>
          <w:p w:rsidR="00E37791" w:rsidRPr="00305A9E" w:rsidRDefault="00E37791" w:rsidP="00E37791">
            <w:pPr>
              <w:tabs>
                <w:tab w:val="left" w:pos="360"/>
              </w:tabs>
              <w:jc w:val="both"/>
              <w:rPr>
                <w:rFonts w:eastAsia="Calibri"/>
                <w:lang w:val="uk-UA" w:eastAsia="en-US"/>
              </w:rPr>
            </w:pPr>
            <w:bookmarkStart w:id="0" w:name="_GoBack"/>
            <w:bookmarkEnd w:id="0"/>
            <w:r w:rsidRPr="00305A9E">
              <w:rPr>
                <w:rFonts w:eastAsia="Calibri"/>
                <w:lang w:val="uk-UA" w:eastAsia="en-US"/>
              </w:rPr>
              <w:t>1.Обрання членів лічильної комісії позачергових загальних зборів акціонерів</w:t>
            </w:r>
            <w:r w:rsidRPr="00305A9E">
              <w:rPr>
                <w:rFonts w:eastAsia="Calibri"/>
                <w:bCs/>
                <w:lang w:val="uk-UA" w:eastAsia="en-US"/>
              </w:rPr>
              <w:t xml:space="preserve"> ПрАТ «СК «</w:t>
            </w:r>
            <w:proofErr w:type="spellStart"/>
            <w:r w:rsidRPr="00305A9E">
              <w:rPr>
                <w:rFonts w:eastAsia="Calibri"/>
                <w:bCs/>
                <w:lang w:val="uk-UA" w:eastAsia="en-US"/>
              </w:rPr>
              <w:t>Євроінс</w:t>
            </w:r>
            <w:proofErr w:type="spellEnd"/>
            <w:r w:rsidRPr="00305A9E">
              <w:rPr>
                <w:rFonts w:eastAsia="Calibri"/>
                <w:bCs/>
                <w:lang w:val="uk-UA" w:eastAsia="en-US"/>
              </w:rPr>
              <w:t xml:space="preserve"> Україна»</w:t>
            </w:r>
            <w:r w:rsidRPr="00305A9E">
              <w:rPr>
                <w:rFonts w:eastAsia="Calibri"/>
                <w:lang w:val="uk-UA" w:eastAsia="en-US"/>
              </w:rPr>
              <w:t xml:space="preserve"> та прийняття рішення про припинення їх повноважень.</w:t>
            </w:r>
          </w:p>
          <w:p w:rsidR="00E37791" w:rsidRPr="00305A9E" w:rsidRDefault="00E37791" w:rsidP="00E37791">
            <w:pPr>
              <w:tabs>
                <w:tab w:val="left" w:pos="360"/>
              </w:tabs>
              <w:jc w:val="both"/>
              <w:rPr>
                <w:rFonts w:eastAsia="Calibri"/>
                <w:lang w:val="uk-UA" w:eastAsia="en-US"/>
              </w:rPr>
            </w:pPr>
            <w:r w:rsidRPr="00305A9E">
              <w:rPr>
                <w:rFonts w:eastAsia="Calibri"/>
                <w:lang w:eastAsia="en-US"/>
              </w:rPr>
              <w:t>2</w:t>
            </w:r>
            <w:r w:rsidRPr="00305A9E">
              <w:rPr>
                <w:rFonts w:eastAsia="Calibri"/>
                <w:lang w:val="uk-UA" w:eastAsia="en-US"/>
              </w:rPr>
              <w:t xml:space="preserve">.Обрання секретаря позачергових загальних зборів акціонерів </w:t>
            </w:r>
            <w:r w:rsidRPr="00305A9E">
              <w:rPr>
                <w:rFonts w:eastAsia="Calibri"/>
                <w:bCs/>
                <w:lang w:val="uk-UA" w:eastAsia="en-US"/>
              </w:rPr>
              <w:t>ПрАТ «СК «</w:t>
            </w:r>
            <w:proofErr w:type="spellStart"/>
            <w:r w:rsidRPr="00305A9E">
              <w:rPr>
                <w:rFonts w:eastAsia="Calibri"/>
                <w:bCs/>
                <w:lang w:val="uk-UA" w:eastAsia="en-US"/>
              </w:rPr>
              <w:t>Євроінс</w:t>
            </w:r>
            <w:proofErr w:type="spellEnd"/>
            <w:r w:rsidRPr="00305A9E">
              <w:rPr>
                <w:rFonts w:eastAsia="Calibri"/>
                <w:bCs/>
                <w:lang w:val="uk-UA" w:eastAsia="en-US"/>
              </w:rPr>
              <w:t xml:space="preserve"> Україна»</w:t>
            </w:r>
            <w:r w:rsidRPr="00305A9E">
              <w:rPr>
                <w:rFonts w:eastAsia="Calibri"/>
                <w:lang w:val="uk-UA" w:eastAsia="en-US"/>
              </w:rPr>
              <w:t>.</w:t>
            </w:r>
          </w:p>
          <w:p w:rsidR="00E37791" w:rsidRPr="00305A9E" w:rsidRDefault="00E37791" w:rsidP="00E37791">
            <w:pPr>
              <w:tabs>
                <w:tab w:val="left" w:pos="360"/>
              </w:tabs>
              <w:jc w:val="both"/>
              <w:rPr>
                <w:rFonts w:eastAsia="Calibri"/>
                <w:bCs/>
                <w:lang w:eastAsia="en-US"/>
              </w:rPr>
            </w:pPr>
            <w:r w:rsidRPr="00305A9E">
              <w:rPr>
                <w:rFonts w:eastAsia="Calibri"/>
                <w:lang w:val="uk-UA" w:eastAsia="en-US"/>
              </w:rPr>
              <w:t>3. Затвердження порядку</w:t>
            </w:r>
            <w:r w:rsidRPr="00305A9E">
              <w:rPr>
                <w:rFonts w:eastAsia="Calibri"/>
                <w:lang w:eastAsia="en-US"/>
              </w:rPr>
              <w:t xml:space="preserve"> (регламенту)</w:t>
            </w:r>
            <w:r w:rsidRPr="00305A9E">
              <w:rPr>
                <w:rFonts w:eastAsia="Calibri"/>
                <w:lang w:val="uk-UA" w:eastAsia="en-US"/>
              </w:rPr>
              <w:t xml:space="preserve"> проведення почергових загальних зборів акціонерів </w:t>
            </w:r>
            <w:r w:rsidRPr="00305A9E">
              <w:rPr>
                <w:rFonts w:eastAsia="Calibri"/>
                <w:bCs/>
                <w:lang w:val="uk-UA" w:eastAsia="en-US"/>
              </w:rPr>
              <w:t>ПрАТ «СК «</w:t>
            </w:r>
            <w:proofErr w:type="spellStart"/>
            <w:r w:rsidRPr="00305A9E">
              <w:rPr>
                <w:rFonts w:eastAsia="Calibri"/>
                <w:bCs/>
                <w:lang w:val="uk-UA" w:eastAsia="en-US"/>
              </w:rPr>
              <w:t>Євроінс</w:t>
            </w:r>
            <w:proofErr w:type="spellEnd"/>
            <w:r w:rsidRPr="00305A9E">
              <w:rPr>
                <w:rFonts w:eastAsia="Calibri"/>
                <w:bCs/>
                <w:lang w:val="uk-UA" w:eastAsia="en-US"/>
              </w:rPr>
              <w:t xml:space="preserve"> Україна»</w:t>
            </w:r>
            <w:r w:rsidRPr="00305A9E">
              <w:rPr>
                <w:rFonts w:eastAsia="Calibri"/>
                <w:bCs/>
                <w:lang w:eastAsia="en-US"/>
              </w:rPr>
              <w:t>.</w:t>
            </w:r>
          </w:p>
          <w:p w:rsidR="00A16682" w:rsidRPr="00305A9E" w:rsidRDefault="00E37791" w:rsidP="00E37791">
            <w:pPr>
              <w:jc w:val="both"/>
              <w:rPr>
                <w:iCs/>
                <w:lang w:val="uk-UA"/>
              </w:rPr>
            </w:pPr>
            <w:r w:rsidRPr="00305A9E">
              <w:rPr>
                <w:iCs/>
                <w:lang w:val="uk-UA"/>
              </w:rPr>
              <w:t>4.</w:t>
            </w:r>
            <w:r w:rsidR="00A16682" w:rsidRPr="00305A9E">
              <w:rPr>
                <w:iCs/>
                <w:lang w:val="uk-UA"/>
              </w:rPr>
              <w:t xml:space="preserve"> Зняття з розгляду питання проекту порядку денного  № 5, № 6, №7 та №8 </w:t>
            </w:r>
          </w:p>
          <w:p w:rsidR="00E37791" w:rsidRPr="00305A9E" w:rsidRDefault="00A16682" w:rsidP="00E37791">
            <w:pPr>
              <w:jc w:val="both"/>
              <w:rPr>
                <w:iCs/>
                <w:lang w:val="uk-UA"/>
              </w:rPr>
            </w:pPr>
            <w:r w:rsidRPr="00305A9E">
              <w:rPr>
                <w:iCs/>
                <w:lang w:val="uk-UA"/>
              </w:rPr>
              <w:t xml:space="preserve">5. </w:t>
            </w:r>
            <w:r w:rsidR="00E37791" w:rsidRPr="00305A9E">
              <w:rPr>
                <w:iCs/>
                <w:lang w:val="uk-UA"/>
              </w:rPr>
              <w:t xml:space="preserve">Затвердження кількісного складу Наглядової ради. </w:t>
            </w:r>
          </w:p>
          <w:p w:rsidR="00E37791" w:rsidRPr="00305A9E" w:rsidRDefault="00A16682" w:rsidP="00E37791">
            <w:pPr>
              <w:jc w:val="both"/>
              <w:rPr>
                <w:iCs/>
                <w:lang w:val="uk-UA"/>
              </w:rPr>
            </w:pPr>
            <w:r w:rsidRPr="00305A9E">
              <w:rPr>
                <w:iCs/>
                <w:lang w:val="uk-UA"/>
              </w:rPr>
              <w:t>6</w:t>
            </w:r>
            <w:r w:rsidR="00E37791" w:rsidRPr="00305A9E">
              <w:rPr>
                <w:iCs/>
                <w:lang w:val="uk-UA"/>
              </w:rPr>
              <w:t>. Припинення повноважень членів Наглядової ради ПрАТ «СК «</w:t>
            </w:r>
            <w:proofErr w:type="spellStart"/>
            <w:r w:rsidR="00E37791" w:rsidRPr="00305A9E">
              <w:rPr>
                <w:iCs/>
                <w:lang w:val="uk-UA"/>
              </w:rPr>
              <w:t>Євроінс</w:t>
            </w:r>
            <w:proofErr w:type="spellEnd"/>
            <w:r w:rsidR="00E37791" w:rsidRPr="00305A9E">
              <w:rPr>
                <w:iCs/>
                <w:lang w:val="uk-UA"/>
              </w:rPr>
              <w:t xml:space="preserve"> Україна».</w:t>
            </w:r>
          </w:p>
          <w:p w:rsidR="00E37791" w:rsidRPr="00305A9E" w:rsidRDefault="00A16682" w:rsidP="00E37791">
            <w:pPr>
              <w:jc w:val="both"/>
              <w:rPr>
                <w:iCs/>
              </w:rPr>
            </w:pPr>
            <w:r w:rsidRPr="00305A9E">
              <w:rPr>
                <w:iCs/>
                <w:lang w:val="uk-UA"/>
              </w:rPr>
              <w:t>7</w:t>
            </w:r>
            <w:r w:rsidR="00CA62F5" w:rsidRPr="00305A9E">
              <w:rPr>
                <w:iCs/>
                <w:lang w:val="uk-UA"/>
              </w:rPr>
              <w:t>.</w:t>
            </w:r>
            <w:r w:rsidR="00E37791" w:rsidRPr="00305A9E">
              <w:rPr>
                <w:iCs/>
                <w:lang w:val="uk-UA"/>
              </w:rPr>
              <w:t xml:space="preserve"> Призначення членів Наглядової Ради Товар</w:t>
            </w:r>
            <w:proofErr w:type="spellStart"/>
            <w:r w:rsidR="00E37791" w:rsidRPr="00305A9E">
              <w:rPr>
                <w:iCs/>
              </w:rPr>
              <w:t>иства</w:t>
            </w:r>
            <w:proofErr w:type="spellEnd"/>
            <w:r w:rsidR="00E37791" w:rsidRPr="00305A9E">
              <w:rPr>
                <w:iCs/>
              </w:rPr>
              <w:t xml:space="preserve"> шляхом кумулятивного </w:t>
            </w:r>
            <w:proofErr w:type="spellStart"/>
            <w:r w:rsidR="00E37791" w:rsidRPr="00305A9E">
              <w:rPr>
                <w:iCs/>
              </w:rPr>
              <w:t>голосування</w:t>
            </w:r>
            <w:proofErr w:type="spellEnd"/>
            <w:r w:rsidR="00E37791" w:rsidRPr="00305A9E">
              <w:rPr>
                <w:iCs/>
              </w:rPr>
              <w:t>.</w:t>
            </w:r>
          </w:p>
          <w:p w:rsidR="00E37791" w:rsidRPr="00305A9E" w:rsidRDefault="00381D68" w:rsidP="00E37791">
            <w:pPr>
              <w:jc w:val="both"/>
              <w:rPr>
                <w:iCs/>
              </w:rPr>
            </w:pPr>
            <w:r w:rsidRPr="00305A9E">
              <w:rPr>
                <w:iCs/>
                <w:lang w:val="uk-UA"/>
              </w:rPr>
              <w:t>8</w:t>
            </w:r>
            <w:r w:rsidR="00E37791" w:rsidRPr="00305A9E">
              <w:rPr>
                <w:iCs/>
                <w:lang w:val="uk-UA"/>
              </w:rPr>
              <w:t>.</w:t>
            </w:r>
            <w:proofErr w:type="spellStart"/>
            <w:r w:rsidR="00E37791" w:rsidRPr="00305A9E">
              <w:rPr>
                <w:iCs/>
              </w:rPr>
              <w:t>Затвердження</w:t>
            </w:r>
            <w:proofErr w:type="spellEnd"/>
            <w:r w:rsidR="00E37791" w:rsidRPr="00305A9E">
              <w:rPr>
                <w:iCs/>
              </w:rPr>
              <w:t xml:space="preserve"> умов </w:t>
            </w:r>
            <w:proofErr w:type="spellStart"/>
            <w:r w:rsidR="00E37791" w:rsidRPr="00305A9E">
              <w:rPr>
                <w:iCs/>
              </w:rPr>
              <w:t>цивільно-правових</w:t>
            </w:r>
            <w:proofErr w:type="spellEnd"/>
            <w:r w:rsidR="00E37791" w:rsidRPr="00305A9E">
              <w:rPr>
                <w:iCs/>
              </w:rPr>
              <w:t xml:space="preserve"> </w:t>
            </w:r>
            <w:proofErr w:type="spellStart"/>
            <w:r w:rsidR="00E37791" w:rsidRPr="00305A9E">
              <w:rPr>
                <w:iCs/>
              </w:rPr>
              <w:t>договорів</w:t>
            </w:r>
            <w:proofErr w:type="spellEnd"/>
            <w:r w:rsidR="00E37791" w:rsidRPr="00305A9E">
              <w:rPr>
                <w:iCs/>
              </w:rPr>
              <w:t xml:space="preserve"> з </w:t>
            </w:r>
            <w:proofErr w:type="spellStart"/>
            <w:r w:rsidR="00E37791" w:rsidRPr="00305A9E">
              <w:rPr>
                <w:iCs/>
              </w:rPr>
              <w:t>призначеними</w:t>
            </w:r>
            <w:proofErr w:type="spellEnd"/>
            <w:r w:rsidR="00E37791" w:rsidRPr="00305A9E">
              <w:rPr>
                <w:iCs/>
              </w:rPr>
              <w:t xml:space="preserve"> членами </w:t>
            </w:r>
            <w:proofErr w:type="spellStart"/>
            <w:r w:rsidR="00E37791" w:rsidRPr="00305A9E">
              <w:rPr>
                <w:iCs/>
              </w:rPr>
              <w:t>Наглядової</w:t>
            </w:r>
            <w:proofErr w:type="spellEnd"/>
            <w:r w:rsidR="00E37791" w:rsidRPr="00305A9E">
              <w:rPr>
                <w:iCs/>
              </w:rPr>
              <w:t xml:space="preserve"> Ради, </w:t>
            </w:r>
            <w:proofErr w:type="spellStart"/>
            <w:r w:rsidR="00E37791" w:rsidRPr="00305A9E">
              <w:rPr>
                <w:iCs/>
              </w:rPr>
              <w:t>встановлення</w:t>
            </w:r>
            <w:proofErr w:type="spellEnd"/>
            <w:r w:rsidR="00E37791" w:rsidRPr="00305A9E">
              <w:rPr>
                <w:iCs/>
              </w:rPr>
              <w:t xml:space="preserve"> </w:t>
            </w:r>
            <w:proofErr w:type="spellStart"/>
            <w:r w:rsidR="00E37791" w:rsidRPr="00305A9E">
              <w:rPr>
                <w:iCs/>
              </w:rPr>
              <w:t>розміру</w:t>
            </w:r>
            <w:proofErr w:type="spellEnd"/>
            <w:r w:rsidR="00E37791" w:rsidRPr="00305A9E">
              <w:rPr>
                <w:iCs/>
              </w:rPr>
              <w:t xml:space="preserve"> </w:t>
            </w:r>
            <w:proofErr w:type="spellStart"/>
            <w:r w:rsidR="00E37791" w:rsidRPr="00305A9E">
              <w:rPr>
                <w:iCs/>
              </w:rPr>
              <w:t>винагороди</w:t>
            </w:r>
            <w:proofErr w:type="spellEnd"/>
            <w:r w:rsidR="00E37791" w:rsidRPr="00305A9E">
              <w:rPr>
                <w:iCs/>
              </w:rPr>
              <w:t xml:space="preserve">, </w:t>
            </w:r>
            <w:proofErr w:type="spellStart"/>
            <w:r w:rsidR="00E37791" w:rsidRPr="00305A9E">
              <w:rPr>
                <w:iCs/>
              </w:rPr>
              <w:t>обрання</w:t>
            </w:r>
            <w:proofErr w:type="spellEnd"/>
            <w:r w:rsidR="00E37791" w:rsidRPr="00305A9E">
              <w:rPr>
                <w:iCs/>
              </w:rPr>
              <w:t xml:space="preserve"> особи, яка </w:t>
            </w:r>
            <w:proofErr w:type="spellStart"/>
            <w:r w:rsidR="00E37791" w:rsidRPr="00305A9E">
              <w:rPr>
                <w:iCs/>
              </w:rPr>
              <w:t>уповноважується</w:t>
            </w:r>
            <w:proofErr w:type="spellEnd"/>
            <w:r w:rsidR="00E37791" w:rsidRPr="00305A9E">
              <w:rPr>
                <w:iCs/>
              </w:rPr>
              <w:t xml:space="preserve"> на </w:t>
            </w:r>
            <w:proofErr w:type="spellStart"/>
            <w:r w:rsidR="00E37791" w:rsidRPr="00305A9E">
              <w:rPr>
                <w:iCs/>
              </w:rPr>
              <w:t>підписання</w:t>
            </w:r>
            <w:proofErr w:type="spellEnd"/>
            <w:r w:rsidR="00E37791" w:rsidRPr="00305A9E">
              <w:rPr>
                <w:iCs/>
              </w:rPr>
              <w:t xml:space="preserve"> </w:t>
            </w:r>
            <w:proofErr w:type="spellStart"/>
            <w:r w:rsidR="00E37791" w:rsidRPr="00305A9E">
              <w:rPr>
                <w:iCs/>
              </w:rPr>
              <w:t>договорів</w:t>
            </w:r>
            <w:proofErr w:type="spellEnd"/>
            <w:r w:rsidR="00E37791" w:rsidRPr="00305A9E">
              <w:rPr>
                <w:iCs/>
              </w:rPr>
              <w:t xml:space="preserve">. </w:t>
            </w:r>
          </w:p>
          <w:p w:rsidR="00E37791" w:rsidRPr="00305A9E" w:rsidRDefault="00381D68" w:rsidP="00E37791">
            <w:pPr>
              <w:jc w:val="both"/>
              <w:rPr>
                <w:rFonts w:eastAsia="Calibri"/>
                <w:lang w:val="uk-UA" w:eastAsia="en-US"/>
              </w:rPr>
            </w:pPr>
            <w:r w:rsidRPr="00305A9E">
              <w:rPr>
                <w:rFonts w:eastAsia="Calibri"/>
                <w:lang w:val="uk-UA" w:eastAsia="en-US"/>
              </w:rPr>
              <w:t>9</w:t>
            </w:r>
            <w:r w:rsidR="00E37791" w:rsidRPr="00305A9E">
              <w:rPr>
                <w:rFonts w:eastAsia="Calibri"/>
                <w:lang w:val="uk-UA" w:eastAsia="en-US"/>
              </w:rPr>
              <w:t>. Прийняття рішення про зміну найменування Товариства.</w:t>
            </w:r>
          </w:p>
          <w:p w:rsidR="00E37791" w:rsidRPr="00305A9E" w:rsidRDefault="00381D68" w:rsidP="00E37791">
            <w:pPr>
              <w:jc w:val="both"/>
              <w:rPr>
                <w:lang w:val="uk-UA" w:eastAsia="en-US"/>
              </w:rPr>
            </w:pPr>
            <w:r w:rsidRPr="00305A9E">
              <w:rPr>
                <w:lang w:val="uk-UA" w:eastAsia="en-US"/>
              </w:rPr>
              <w:t>10</w:t>
            </w:r>
            <w:r w:rsidR="00E37791" w:rsidRPr="00305A9E">
              <w:rPr>
                <w:lang w:val="uk-UA" w:eastAsia="en-US"/>
              </w:rPr>
              <w:t>. Затвердження та внесення змін до Статуту Товариства шляхом викладення його в новій редакції</w:t>
            </w:r>
          </w:p>
          <w:p w:rsidR="00E37791" w:rsidRPr="00305A9E" w:rsidRDefault="00E37791" w:rsidP="00CC239A">
            <w:pPr>
              <w:tabs>
                <w:tab w:val="left" w:pos="360"/>
              </w:tabs>
              <w:ind w:left="34"/>
              <w:jc w:val="both"/>
            </w:pPr>
            <w:r w:rsidRPr="00305A9E">
              <w:rPr>
                <w:rFonts w:eastAsia="Calibri"/>
                <w:lang w:val="uk-UA" w:eastAsia="en-US"/>
              </w:rPr>
              <w:t>1</w:t>
            </w:r>
            <w:r w:rsidR="00381D68" w:rsidRPr="00305A9E">
              <w:rPr>
                <w:rFonts w:eastAsia="Calibri"/>
                <w:lang w:val="uk-UA" w:eastAsia="en-US"/>
              </w:rPr>
              <w:t>1</w:t>
            </w:r>
            <w:r w:rsidRPr="00305A9E">
              <w:rPr>
                <w:rFonts w:eastAsia="Calibri"/>
                <w:lang w:val="uk-UA" w:eastAsia="en-US"/>
              </w:rPr>
              <w:t xml:space="preserve">. </w:t>
            </w:r>
            <w:proofErr w:type="spellStart"/>
            <w:r w:rsidRPr="00305A9E">
              <w:rPr>
                <w:rFonts w:eastAsia="Calibri"/>
                <w:bCs/>
              </w:rPr>
              <w:t>Внесення</w:t>
            </w:r>
            <w:proofErr w:type="spellEnd"/>
            <w:r w:rsidRPr="00305A9E">
              <w:rPr>
                <w:rFonts w:eastAsia="Calibri"/>
              </w:rPr>
              <w:t xml:space="preserve"> </w:t>
            </w:r>
            <w:proofErr w:type="spellStart"/>
            <w:r w:rsidRPr="00305A9E">
              <w:rPr>
                <w:rFonts w:eastAsia="Calibri"/>
              </w:rPr>
              <w:t>змін</w:t>
            </w:r>
            <w:proofErr w:type="spellEnd"/>
            <w:r w:rsidRPr="00305A9E">
              <w:rPr>
                <w:rFonts w:eastAsia="Calibri"/>
              </w:rPr>
              <w:t xml:space="preserve"> до </w:t>
            </w:r>
            <w:proofErr w:type="spellStart"/>
            <w:r w:rsidRPr="00305A9E">
              <w:rPr>
                <w:rFonts w:eastAsia="Calibri"/>
              </w:rPr>
              <w:t>внутрішніх</w:t>
            </w:r>
            <w:proofErr w:type="spellEnd"/>
            <w:r w:rsidRPr="00305A9E">
              <w:rPr>
                <w:rFonts w:eastAsia="Calibri"/>
              </w:rPr>
              <w:t xml:space="preserve"> </w:t>
            </w:r>
            <w:proofErr w:type="spellStart"/>
            <w:r w:rsidRPr="00305A9E">
              <w:rPr>
                <w:rFonts w:eastAsia="Calibri"/>
              </w:rPr>
              <w:t>положень</w:t>
            </w:r>
            <w:proofErr w:type="spellEnd"/>
            <w:r w:rsidRPr="00305A9E">
              <w:rPr>
                <w:rFonts w:eastAsia="Calibri"/>
              </w:rPr>
              <w:t xml:space="preserve">, у </w:t>
            </w:r>
            <w:proofErr w:type="spellStart"/>
            <w:r w:rsidRPr="00305A9E">
              <w:rPr>
                <w:rFonts w:eastAsia="Calibri"/>
              </w:rPr>
              <w:t>зв’язку</w:t>
            </w:r>
            <w:proofErr w:type="spellEnd"/>
            <w:r w:rsidRPr="00305A9E">
              <w:rPr>
                <w:rFonts w:eastAsia="Calibri"/>
              </w:rPr>
              <w:t xml:space="preserve"> </w:t>
            </w:r>
            <w:proofErr w:type="spellStart"/>
            <w:r w:rsidRPr="00305A9E">
              <w:rPr>
                <w:rFonts w:eastAsia="Calibri"/>
              </w:rPr>
              <w:t>із</w:t>
            </w:r>
            <w:proofErr w:type="spellEnd"/>
            <w:r w:rsidRPr="00305A9E">
              <w:rPr>
                <w:rFonts w:eastAsia="Calibri"/>
              </w:rPr>
              <w:t xml:space="preserve"> </w:t>
            </w:r>
            <w:proofErr w:type="spellStart"/>
            <w:r w:rsidRPr="00305A9E">
              <w:rPr>
                <w:rFonts w:eastAsia="Calibri"/>
              </w:rPr>
              <w:t>перейменуванням</w:t>
            </w:r>
            <w:proofErr w:type="spellEnd"/>
            <w:r w:rsidRPr="00305A9E">
              <w:rPr>
                <w:rFonts w:eastAsia="Calibri"/>
              </w:rPr>
              <w:t xml:space="preserve"> </w:t>
            </w:r>
            <w:proofErr w:type="spellStart"/>
            <w:r w:rsidRPr="00305A9E">
              <w:rPr>
                <w:rFonts w:eastAsia="Calibri"/>
              </w:rPr>
              <w:t>Товариства</w:t>
            </w:r>
            <w:proofErr w:type="spellEnd"/>
            <w:r w:rsidRPr="00305A9E">
              <w:rPr>
                <w:rFonts w:eastAsia="Calibri"/>
              </w:rPr>
              <w:t xml:space="preserve"> та </w:t>
            </w:r>
            <w:proofErr w:type="spellStart"/>
            <w:r w:rsidRPr="00305A9E">
              <w:rPr>
                <w:rFonts w:eastAsia="Calibri"/>
              </w:rPr>
              <w:t>затвердженням</w:t>
            </w:r>
            <w:proofErr w:type="spellEnd"/>
            <w:r w:rsidRPr="00305A9E">
              <w:rPr>
                <w:rFonts w:eastAsia="Calibri"/>
              </w:rPr>
              <w:t xml:space="preserve"> Статуту в </w:t>
            </w:r>
            <w:proofErr w:type="spellStart"/>
            <w:r w:rsidRPr="00305A9E">
              <w:rPr>
                <w:rFonts w:eastAsia="Calibri"/>
              </w:rPr>
              <w:t>новій</w:t>
            </w:r>
            <w:proofErr w:type="spellEnd"/>
            <w:r w:rsidRPr="00305A9E">
              <w:rPr>
                <w:rFonts w:eastAsia="Calibri"/>
              </w:rPr>
              <w:t xml:space="preserve"> </w:t>
            </w:r>
            <w:proofErr w:type="spellStart"/>
            <w:r w:rsidRPr="00305A9E">
              <w:rPr>
                <w:rFonts w:eastAsia="Calibri"/>
              </w:rPr>
              <w:t>редакції</w:t>
            </w:r>
            <w:proofErr w:type="spellEnd"/>
            <w:r w:rsidRPr="00305A9E">
              <w:rPr>
                <w:rFonts w:eastAsia="Calibri"/>
              </w:rPr>
              <w:t xml:space="preserve">, шляхом </w:t>
            </w:r>
            <w:proofErr w:type="spellStart"/>
            <w:r w:rsidRPr="00305A9E">
              <w:rPr>
                <w:rFonts w:eastAsia="Calibri"/>
              </w:rPr>
              <w:t>викладення</w:t>
            </w:r>
            <w:proofErr w:type="spellEnd"/>
            <w:r w:rsidRPr="00305A9E">
              <w:rPr>
                <w:rFonts w:eastAsia="Calibri"/>
              </w:rPr>
              <w:t xml:space="preserve"> </w:t>
            </w:r>
            <w:proofErr w:type="spellStart"/>
            <w:r w:rsidRPr="00305A9E">
              <w:rPr>
                <w:rFonts w:eastAsia="Calibri"/>
              </w:rPr>
              <w:t>їх</w:t>
            </w:r>
            <w:proofErr w:type="spellEnd"/>
            <w:r w:rsidRPr="00305A9E">
              <w:rPr>
                <w:rFonts w:eastAsia="Calibri"/>
              </w:rPr>
              <w:t xml:space="preserve"> у </w:t>
            </w:r>
            <w:proofErr w:type="spellStart"/>
            <w:r w:rsidRPr="00305A9E">
              <w:rPr>
                <w:rFonts w:eastAsia="Calibri"/>
              </w:rPr>
              <w:t>новій</w:t>
            </w:r>
            <w:proofErr w:type="spellEnd"/>
            <w:r w:rsidRPr="00305A9E">
              <w:rPr>
                <w:rFonts w:eastAsia="Calibri"/>
              </w:rPr>
              <w:t xml:space="preserve"> </w:t>
            </w:r>
            <w:proofErr w:type="spellStart"/>
            <w:r w:rsidRPr="00305A9E">
              <w:rPr>
                <w:rFonts w:eastAsia="Calibri"/>
              </w:rPr>
              <w:t>редакції</w:t>
            </w:r>
            <w:proofErr w:type="spellEnd"/>
            <w:r w:rsidRPr="00305A9E">
              <w:rPr>
                <w:rFonts w:eastAsia="Calibri"/>
              </w:rPr>
              <w:t xml:space="preserve">. </w:t>
            </w:r>
          </w:p>
          <w:p w:rsidR="00305A9E" w:rsidRPr="00305A9E" w:rsidRDefault="00305A9E" w:rsidP="00E37791">
            <w:pPr>
              <w:jc w:val="center"/>
              <w:rPr>
                <w:b/>
                <w:lang w:val="uk-UA"/>
              </w:rPr>
            </w:pPr>
          </w:p>
          <w:p w:rsidR="00305A9E" w:rsidRPr="00305A9E" w:rsidRDefault="00305A9E" w:rsidP="00E37791">
            <w:pPr>
              <w:jc w:val="center"/>
              <w:rPr>
                <w:b/>
                <w:lang w:val="uk-UA"/>
              </w:rPr>
            </w:pPr>
          </w:p>
          <w:p w:rsidR="00305A9E" w:rsidRPr="00305A9E" w:rsidRDefault="00305A9E" w:rsidP="00E37791">
            <w:pPr>
              <w:jc w:val="center"/>
              <w:rPr>
                <w:b/>
                <w:lang w:val="uk-UA"/>
              </w:rPr>
            </w:pPr>
          </w:p>
          <w:p w:rsidR="00026DB0" w:rsidRPr="00CC239A" w:rsidRDefault="00026DB0" w:rsidP="00305A9E">
            <w:pPr>
              <w:tabs>
                <w:tab w:val="left" w:pos="270"/>
              </w:tabs>
              <w:ind w:left="270"/>
              <w:jc w:val="both"/>
              <w:rPr>
                <w:rFonts w:eastAsia="Calibri"/>
                <w:sz w:val="14"/>
                <w:szCs w:val="14"/>
                <w:lang w:val="uk-UA" w:eastAsia="en-US"/>
              </w:rPr>
            </w:pPr>
          </w:p>
        </w:tc>
      </w:tr>
      <w:tr w:rsidR="00BF4040" w:rsidRPr="00CC239A" w:rsidTr="003C241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F4040" w:rsidRPr="00CC239A" w:rsidRDefault="00BF4040" w:rsidP="003E45CD">
            <w:pPr>
              <w:jc w:val="center"/>
              <w:rPr>
                <w:rFonts w:eastAsia="Calibri"/>
                <w:b/>
                <w:bCs/>
                <w:sz w:val="14"/>
                <w:szCs w:val="14"/>
                <w:lang w:val="uk-UA" w:eastAsia="en-US"/>
              </w:rPr>
            </w:pPr>
          </w:p>
        </w:tc>
      </w:tr>
    </w:tbl>
    <w:p w:rsidR="00966610" w:rsidRPr="00CC239A" w:rsidRDefault="00966610" w:rsidP="00966610">
      <w:pPr>
        <w:jc w:val="center"/>
        <w:rPr>
          <w:sz w:val="15"/>
          <w:szCs w:val="15"/>
        </w:rPr>
      </w:pPr>
    </w:p>
    <w:p w:rsidR="00AC02D2" w:rsidRDefault="00AC02D2" w:rsidP="00CC239A">
      <w:pPr>
        <w:rPr>
          <w:sz w:val="21"/>
          <w:szCs w:val="21"/>
        </w:rPr>
      </w:pPr>
    </w:p>
    <w:sectPr w:rsidR="00AC02D2" w:rsidSect="00CA62F5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F67FD"/>
    <w:rsid w:val="001425C4"/>
    <w:rsid w:val="00146DA6"/>
    <w:rsid w:val="001B01EB"/>
    <w:rsid w:val="001B03BC"/>
    <w:rsid w:val="001C4AAC"/>
    <w:rsid w:val="001E201E"/>
    <w:rsid w:val="00250051"/>
    <w:rsid w:val="0025646D"/>
    <w:rsid w:val="00305A9E"/>
    <w:rsid w:val="00336FD6"/>
    <w:rsid w:val="00381D68"/>
    <w:rsid w:val="003871EE"/>
    <w:rsid w:val="003C241A"/>
    <w:rsid w:val="0048334F"/>
    <w:rsid w:val="004A6FF7"/>
    <w:rsid w:val="004B0F14"/>
    <w:rsid w:val="00541673"/>
    <w:rsid w:val="005719DA"/>
    <w:rsid w:val="005A49D6"/>
    <w:rsid w:val="00620381"/>
    <w:rsid w:val="00640FFA"/>
    <w:rsid w:val="006519FB"/>
    <w:rsid w:val="006674A3"/>
    <w:rsid w:val="006739CD"/>
    <w:rsid w:val="00687574"/>
    <w:rsid w:val="006F00E0"/>
    <w:rsid w:val="00721450"/>
    <w:rsid w:val="00793205"/>
    <w:rsid w:val="007964BE"/>
    <w:rsid w:val="008340DB"/>
    <w:rsid w:val="008452C4"/>
    <w:rsid w:val="008719BA"/>
    <w:rsid w:val="008C08A6"/>
    <w:rsid w:val="008C0E81"/>
    <w:rsid w:val="00914106"/>
    <w:rsid w:val="009478AA"/>
    <w:rsid w:val="00966610"/>
    <w:rsid w:val="00A04843"/>
    <w:rsid w:val="00A16682"/>
    <w:rsid w:val="00A4387F"/>
    <w:rsid w:val="00AC02D2"/>
    <w:rsid w:val="00B90CB1"/>
    <w:rsid w:val="00BC095F"/>
    <w:rsid w:val="00BF4040"/>
    <w:rsid w:val="00C32991"/>
    <w:rsid w:val="00C5775D"/>
    <w:rsid w:val="00CA62F5"/>
    <w:rsid w:val="00CC239A"/>
    <w:rsid w:val="00D16B2D"/>
    <w:rsid w:val="00E012FA"/>
    <w:rsid w:val="00E37791"/>
    <w:rsid w:val="00E41C1A"/>
    <w:rsid w:val="00E706D4"/>
    <w:rsid w:val="00E73DD1"/>
    <w:rsid w:val="00E87C20"/>
    <w:rsid w:val="00F31530"/>
    <w:rsid w:val="00FC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666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66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5F5F0-538E-4602-82A8-AD1DE416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2018-02-22T13:28:00Z</cp:lastPrinted>
  <dcterms:created xsi:type="dcterms:W3CDTF">2018-02-23T12:11:00Z</dcterms:created>
  <dcterms:modified xsi:type="dcterms:W3CDTF">2018-02-23T12:11:00Z</dcterms:modified>
</cp:coreProperties>
</file>