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40"/>
        <w:gridCol w:w="5040"/>
      </w:tblGrid>
      <w:tr w:rsidR="00E42FB1" w:rsidRPr="004B0D40" w14:paraId="58FF1DEB" w14:textId="77777777" w:rsidTr="00E85844">
        <w:tc>
          <w:tcPr>
            <w:tcW w:w="5040" w:type="dxa"/>
          </w:tcPr>
          <w:p w14:paraId="1F55800D" w14:textId="57665CA6" w:rsidR="00E42FB1" w:rsidRPr="009D5DBF" w:rsidRDefault="00E42FB1" w:rsidP="00DA225B">
            <w:pPr>
              <w:jc w:val="center"/>
              <w:rPr>
                <w:b/>
              </w:rPr>
            </w:pPr>
            <w:r w:rsidRPr="009D5DBF">
              <w:rPr>
                <w:b/>
              </w:rPr>
              <w:t xml:space="preserve">ДОГОВІР З ЧЛЕНОМ НАГЛЯДОВОЇ РАДИ </w:t>
            </w:r>
            <w:r w:rsidR="00DA225B">
              <w:rPr>
                <w:b/>
              </w:rPr>
              <w:t xml:space="preserve">ПРИВАТНОГО </w:t>
            </w:r>
            <w:r w:rsidRPr="009D5DBF">
              <w:rPr>
                <w:b/>
              </w:rPr>
              <w:t>АКЦІОНЕРНОГО ТОВАРИСТВА "СТРАХОВА КОМПАНІЯ "ЄВРОІНС УКРАЇНА"</w:t>
            </w:r>
          </w:p>
        </w:tc>
        <w:tc>
          <w:tcPr>
            <w:tcW w:w="5040" w:type="dxa"/>
          </w:tcPr>
          <w:p w14:paraId="2E1E3C61" w14:textId="0CFD20C1" w:rsidR="00E42FB1" w:rsidRPr="009D5DBF" w:rsidRDefault="00E42FB1" w:rsidP="006C291D">
            <w:pPr>
              <w:jc w:val="center"/>
              <w:rPr>
                <w:lang w:val="en-GB"/>
              </w:rPr>
            </w:pPr>
            <w:r w:rsidRPr="009D5DBF">
              <w:rPr>
                <w:b/>
                <w:lang w:val="en-GB"/>
              </w:rPr>
              <w:t>AGREEMENT WITH THE MEMBER OF THE SUPERVISORY BOARD OF P</w:t>
            </w:r>
            <w:r w:rsidR="006C291D">
              <w:rPr>
                <w:b/>
                <w:lang w:val="en-GB"/>
              </w:rPr>
              <w:t>RIVATE</w:t>
            </w:r>
            <w:r w:rsidRPr="009D5DBF">
              <w:rPr>
                <w:b/>
                <w:lang w:val="en-GB"/>
              </w:rPr>
              <w:t xml:space="preserve"> JOINT-STOCK COMPANY "EUROINS UKRAINE INSURANCE COMPANY"</w:t>
            </w:r>
          </w:p>
        </w:tc>
      </w:tr>
      <w:tr w:rsidR="00E42FB1" w:rsidRPr="004B0D40" w14:paraId="3A29088F" w14:textId="77777777" w:rsidTr="00E85844">
        <w:tc>
          <w:tcPr>
            <w:tcW w:w="5040" w:type="dxa"/>
          </w:tcPr>
          <w:p w14:paraId="4E2BA18D" w14:textId="188E08CD" w:rsidR="00E42FB1" w:rsidRPr="009D5DBF" w:rsidRDefault="00E42FB1" w:rsidP="00DA225B">
            <w:pPr>
              <w:jc w:val="both"/>
            </w:pPr>
            <w:r w:rsidRPr="009D5DBF">
              <w:t xml:space="preserve">Цей Договір з Членом Наглядової ради </w:t>
            </w:r>
            <w:r w:rsidR="00DA225B">
              <w:t xml:space="preserve">ПРИВАТНОГО </w:t>
            </w:r>
            <w:r w:rsidRPr="009D5DBF">
              <w:t>АКЦІОНЕРНОГО ТОВАРИСТВА "СТРАХОВА КОМПАНІЯ "ЄВРОІНС УКРАЇНА" (надалі – "</w:t>
            </w:r>
            <w:r w:rsidRPr="009D5DBF">
              <w:rPr>
                <w:b/>
              </w:rPr>
              <w:t>Договір</w:t>
            </w:r>
            <w:r w:rsidRPr="009D5DBF">
              <w:t xml:space="preserve">") укладено </w:t>
            </w:r>
            <w:r w:rsidR="00AE0E92" w:rsidRPr="009D5DBF">
              <w:t>_____</w:t>
            </w:r>
            <w:r w:rsidRPr="009D5DBF">
              <w:t>201</w:t>
            </w:r>
            <w:r w:rsidR="00DA225B">
              <w:t>8</w:t>
            </w:r>
            <w:r w:rsidRPr="009D5DBF">
              <w:t xml:space="preserve"> року в місті Київ між:</w:t>
            </w:r>
          </w:p>
        </w:tc>
        <w:tc>
          <w:tcPr>
            <w:tcW w:w="5040" w:type="dxa"/>
          </w:tcPr>
          <w:p w14:paraId="7AE18E9D" w14:textId="4EECC6BD" w:rsidR="00E42FB1" w:rsidRPr="009D5DBF" w:rsidRDefault="00E42FB1" w:rsidP="006C291D">
            <w:pPr>
              <w:jc w:val="both"/>
              <w:rPr>
                <w:lang w:val="en-GB"/>
              </w:rPr>
            </w:pPr>
            <w:r w:rsidRPr="009D5DBF">
              <w:rPr>
                <w:lang w:val="en-GB"/>
              </w:rPr>
              <w:t xml:space="preserve">This Agreement with the Member of the Supervisory Board of </w:t>
            </w:r>
            <w:r w:rsidR="006C291D" w:rsidRPr="009D5DBF">
              <w:rPr>
                <w:lang w:val="en-GB"/>
              </w:rPr>
              <w:t>P</w:t>
            </w:r>
            <w:r w:rsidR="006C291D">
              <w:rPr>
                <w:lang w:val="en-GB"/>
              </w:rPr>
              <w:t>RIVATE</w:t>
            </w:r>
            <w:r w:rsidR="006C291D" w:rsidRPr="009D5DBF">
              <w:rPr>
                <w:lang w:val="en-GB"/>
              </w:rPr>
              <w:t xml:space="preserve"> </w:t>
            </w:r>
            <w:r w:rsidRPr="009D5DBF">
              <w:rPr>
                <w:lang w:val="en-GB"/>
              </w:rPr>
              <w:t>JOINT-STOCK COMPANY "EUROINS UKRAINE INSURANCE COMPANY" (hereinafter - the "</w:t>
            </w:r>
            <w:r w:rsidRPr="009D5DBF">
              <w:rPr>
                <w:b/>
                <w:lang w:val="en-GB"/>
              </w:rPr>
              <w:t>Agreement</w:t>
            </w:r>
            <w:r w:rsidRPr="009D5DBF">
              <w:rPr>
                <w:lang w:val="en-GB"/>
              </w:rPr>
              <w:t>") is entered into on </w:t>
            </w:r>
            <w:r w:rsidR="006C291D" w:rsidRPr="009D5DBF">
              <w:rPr>
                <w:lang w:val="en-GB"/>
              </w:rPr>
              <w:t>201</w:t>
            </w:r>
            <w:r w:rsidR="006C291D">
              <w:rPr>
                <w:lang w:val="en-GB"/>
              </w:rPr>
              <w:t>8</w:t>
            </w:r>
            <w:r w:rsidR="006C291D" w:rsidRPr="009D5DBF">
              <w:rPr>
                <w:lang w:val="en-GB"/>
              </w:rPr>
              <w:t xml:space="preserve"> </w:t>
            </w:r>
            <w:r w:rsidRPr="009D5DBF">
              <w:rPr>
                <w:lang w:val="en-GB"/>
              </w:rPr>
              <w:t>in city of Kyiv by and between:</w:t>
            </w:r>
          </w:p>
        </w:tc>
      </w:tr>
      <w:tr w:rsidR="00E42FB1" w:rsidRPr="009804C4" w14:paraId="6D1967B7" w14:textId="77777777" w:rsidTr="00E85844">
        <w:tc>
          <w:tcPr>
            <w:tcW w:w="5040" w:type="dxa"/>
          </w:tcPr>
          <w:p w14:paraId="533A229A" w14:textId="1E68FA82" w:rsidR="00E42FB1" w:rsidRPr="009804C4" w:rsidRDefault="00E42FB1" w:rsidP="009D5DBF">
            <w:pPr>
              <w:jc w:val="both"/>
            </w:pPr>
            <w:r w:rsidRPr="009804C4">
              <w:rPr>
                <w:b/>
              </w:rPr>
              <w:t>[</w:t>
            </w:r>
            <w:r w:rsidR="00A421CD" w:rsidRPr="009804C4">
              <w:rPr>
                <w:b/>
              </w:rPr>
              <w:t>ПІБ</w:t>
            </w:r>
            <w:r w:rsidRPr="009804C4">
              <w:rPr>
                <w:b/>
              </w:rPr>
              <w:t>]</w:t>
            </w:r>
            <w:r w:rsidRPr="009804C4">
              <w:t xml:space="preserve">, громадянином </w:t>
            </w:r>
            <w:r w:rsidR="003A52B9" w:rsidRPr="009804C4">
              <w:t>,</w:t>
            </w:r>
            <w:r w:rsidRPr="009804C4">
              <w:t xml:space="preserve"> паспорт серії __ № ______, виданий ________________, зареєстрованим за </w:t>
            </w:r>
            <w:proofErr w:type="spellStart"/>
            <w:r w:rsidRPr="009804C4">
              <w:t>адресою</w:t>
            </w:r>
            <w:proofErr w:type="spellEnd"/>
            <w:r w:rsidRPr="009804C4">
              <w:t xml:space="preserve"> ________________, ідентифікаційний</w:t>
            </w:r>
            <w:r w:rsidR="00AE0E92" w:rsidRPr="009804C4">
              <w:t>/</w:t>
            </w:r>
            <w:r w:rsidR="003A52B9" w:rsidRPr="009804C4">
              <w:t>персональний</w:t>
            </w:r>
            <w:r w:rsidRPr="009804C4">
              <w:t xml:space="preserve"> номер ________________, (надалі – "</w:t>
            </w:r>
            <w:r w:rsidRPr="009804C4">
              <w:rPr>
                <w:b/>
              </w:rPr>
              <w:t>Член Наглядової ради</w:t>
            </w:r>
            <w:r w:rsidRPr="009804C4">
              <w:t>")</w:t>
            </w:r>
          </w:p>
        </w:tc>
        <w:tc>
          <w:tcPr>
            <w:tcW w:w="5040" w:type="dxa"/>
          </w:tcPr>
          <w:p w14:paraId="784E40D0" w14:textId="77777777" w:rsidR="00E42FB1" w:rsidRPr="009804C4" w:rsidRDefault="00E42FB1" w:rsidP="009D5DBF">
            <w:pPr>
              <w:jc w:val="both"/>
              <w:rPr>
                <w:lang w:val="en-GB"/>
              </w:rPr>
            </w:pPr>
            <w:r w:rsidRPr="009804C4">
              <w:rPr>
                <w:b/>
                <w:lang w:val="en-GB"/>
              </w:rPr>
              <w:t>[name]</w:t>
            </w:r>
            <w:r w:rsidRPr="009804C4">
              <w:rPr>
                <w:lang w:val="en-GB"/>
              </w:rPr>
              <w:t>, citizen of ______, passport number series __ ______, issued by ________________, having his address at: ________________, tax ID: ________________, (hereinafter - the "</w:t>
            </w:r>
            <w:r w:rsidRPr="009804C4">
              <w:rPr>
                <w:b/>
                <w:lang w:val="en-GB"/>
              </w:rPr>
              <w:t>Member of the Supervisory Board</w:t>
            </w:r>
            <w:r w:rsidRPr="009804C4">
              <w:rPr>
                <w:lang w:val="en-GB"/>
              </w:rPr>
              <w:t>")</w:t>
            </w:r>
          </w:p>
        </w:tc>
      </w:tr>
      <w:tr w:rsidR="00E42FB1" w:rsidRPr="009804C4" w14:paraId="1299D53F" w14:textId="77777777" w:rsidTr="00E85844">
        <w:tc>
          <w:tcPr>
            <w:tcW w:w="5040" w:type="dxa"/>
          </w:tcPr>
          <w:p w14:paraId="02ACD6F0" w14:textId="77777777" w:rsidR="00E42FB1" w:rsidRPr="009804C4" w:rsidRDefault="00E42FB1" w:rsidP="009D5DBF">
            <w:pPr>
              <w:jc w:val="both"/>
            </w:pPr>
            <w:r w:rsidRPr="009804C4">
              <w:t>та</w:t>
            </w:r>
          </w:p>
        </w:tc>
        <w:tc>
          <w:tcPr>
            <w:tcW w:w="5040" w:type="dxa"/>
          </w:tcPr>
          <w:p w14:paraId="3BBE679D" w14:textId="77777777" w:rsidR="00E42FB1" w:rsidRPr="009804C4" w:rsidRDefault="00E42FB1" w:rsidP="009D5DBF">
            <w:pPr>
              <w:jc w:val="both"/>
              <w:rPr>
                <w:lang w:val="en-GB"/>
              </w:rPr>
            </w:pPr>
            <w:r w:rsidRPr="009804C4">
              <w:rPr>
                <w:lang w:val="en-GB"/>
              </w:rPr>
              <w:t>and</w:t>
            </w:r>
          </w:p>
        </w:tc>
      </w:tr>
      <w:tr w:rsidR="00E42FB1" w:rsidRPr="009804C4" w14:paraId="3EC95CC1" w14:textId="77777777" w:rsidTr="00E85844">
        <w:tc>
          <w:tcPr>
            <w:tcW w:w="5040" w:type="dxa"/>
          </w:tcPr>
          <w:p w14:paraId="329688E3" w14:textId="6B3350BE" w:rsidR="00E42FB1" w:rsidRPr="009804C4" w:rsidRDefault="00E42FB1" w:rsidP="00DA225B">
            <w:pPr>
              <w:jc w:val="both"/>
            </w:pPr>
            <w:r w:rsidRPr="009804C4">
              <w:rPr>
                <w:b/>
              </w:rPr>
              <w:t>П</w:t>
            </w:r>
            <w:r w:rsidR="00DA225B">
              <w:rPr>
                <w:b/>
              </w:rPr>
              <w:t>РИВАТНИМ</w:t>
            </w:r>
            <w:r w:rsidRPr="009804C4">
              <w:rPr>
                <w:b/>
              </w:rPr>
              <w:t xml:space="preserve"> АКЦІОНЕРНИМ ТОВАРИСТВОМ "СТРАХОВА КОМПАНІЯ "ЄВРОІНС УКРАЇНА"</w:t>
            </w:r>
            <w:r w:rsidRPr="009804C4">
              <w:t xml:space="preserve">, юридичною особою створеною за законодавством України, ідентифікаційний код 22868348, з місцезнаходженням за </w:t>
            </w:r>
            <w:proofErr w:type="spellStart"/>
            <w:r w:rsidRPr="009804C4">
              <w:t>адресою</w:t>
            </w:r>
            <w:proofErr w:type="spellEnd"/>
            <w:r w:rsidRPr="009804C4">
              <w:t xml:space="preserve">: </w:t>
            </w:r>
            <w:proofErr w:type="spellStart"/>
            <w:r w:rsidRPr="009804C4">
              <w:t>Українa</w:t>
            </w:r>
            <w:proofErr w:type="spellEnd"/>
            <w:r w:rsidRPr="009804C4">
              <w:t xml:space="preserve">, м. Київ, вулиця Велика Васильківська, будинок 102, в особі Голови Правління Товариства </w:t>
            </w:r>
            <w:r w:rsidRPr="009804C4">
              <w:rPr>
                <w:b/>
              </w:rPr>
              <w:t>Волкова Олександра Васильовича</w:t>
            </w:r>
            <w:r w:rsidRPr="009804C4">
              <w:t xml:space="preserve"> та заступника Голови </w:t>
            </w:r>
            <w:proofErr w:type="spellStart"/>
            <w:r w:rsidRPr="009804C4">
              <w:t>Правління</w:t>
            </w:r>
            <w:r w:rsidR="00DA225B">
              <w:rPr>
                <w:b/>
              </w:rPr>
              <w:t>Ніколова</w:t>
            </w:r>
            <w:proofErr w:type="spellEnd"/>
            <w:r w:rsidR="00DA225B">
              <w:rPr>
                <w:b/>
              </w:rPr>
              <w:t xml:space="preserve"> Янко </w:t>
            </w:r>
            <w:proofErr w:type="spellStart"/>
            <w:r w:rsidR="00DA225B">
              <w:rPr>
                <w:b/>
              </w:rPr>
              <w:t>Георгіева</w:t>
            </w:r>
            <w:proofErr w:type="spellEnd"/>
            <w:r w:rsidRPr="009804C4">
              <w:t>, що діють на підставі Статуту та Протоколу Загальних зборів акціонерів № </w:t>
            </w:r>
            <w:r w:rsidR="00606038" w:rsidRPr="009804C4">
              <w:t>___</w:t>
            </w:r>
            <w:r w:rsidRPr="009804C4">
              <w:t xml:space="preserve"> від </w:t>
            </w:r>
            <w:r w:rsidR="00606038" w:rsidRPr="009804C4">
              <w:t>______</w:t>
            </w:r>
            <w:r w:rsidRPr="009804C4">
              <w:t>201</w:t>
            </w:r>
            <w:r w:rsidR="00DA225B">
              <w:t>8</w:t>
            </w:r>
            <w:r w:rsidRPr="009804C4">
              <w:t xml:space="preserve"> року (надалі – "</w:t>
            </w:r>
            <w:r w:rsidRPr="009804C4">
              <w:rPr>
                <w:b/>
              </w:rPr>
              <w:t>Товариство</w:t>
            </w:r>
            <w:r w:rsidRPr="009804C4">
              <w:t>").</w:t>
            </w:r>
          </w:p>
        </w:tc>
        <w:tc>
          <w:tcPr>
            <w:tcW w:w="5040" w:type="dxa"/>
          </w:tcPr>
          <w:p w14:paraId="540E2C61" w14:textId="272DC799" w:rsidR="00E42FB1" w:rsidRPr="009804C4" w:rsidRDefault="006C291D" w:rsidP="006C291D">
            <w:pPr>
              <w:jc w:val="both"/>
              <w:rPr>
                <w:lang w:val="en-GB"/>
              </w:rPr>
            </w:pPr>
            <w:proofErr w:type="gramStart"/>
            <w:r w:rsidRPr="009804C4">
              <w:rPr>
                <w:b/>
                <w:lang w:val="en-GB"/>
              </w:rPr>
              <w:t>P</w:t>
            </w:r>
            <w:r>
              <w:rPr>
                <w:b/>
                <w:lang w:val="en-GB"/>
              </w:rPr>
              <w:t>RIVATE</w:t>
            </w:r>
            <w:r w:rsidRPr="009804C4">
              <w:rPr>
                <w:b/>
                <w:lang w:val="en-GB"/>
              </w:rPr>
              <w:t xml:space="preserve"> </w:t>
            </w:r>
            <w:r w:rsidR="00E42FB1" w:rsidRPr="009804C4">
              <w:rPr>
                <w:b/>
                <w:lang w:val="en-GB"/>
              </w:rPr>
              <w:t>JOINT-STOCK COMPANY "EUROINS UKRAINE INSURANCE COMPANY"</w:t>
            </w:r>
            <w:r w:rsidR="00E42FB1" w:rsidRPr="009804C4">
              <w:rPr>
                <w:lang w:val="en-GB"/>
              </w:rPr>
              <w:t xml:space="preserve">, a legal entity incorporated under the laws of the Ukraine, identification code 22868348, with its registered office at: 102 </w:t>
            </w:r>
            <w:proofErr w:type="spellStart"/>
            <w:r w:rsidR="00E42FB1" w:rsidRPr="009804C4">
              <w:rPr>
                <w:lang w:val="en-GB"/>
              </w:rPr>
              <w:t>Velyka</w:t>
            </w:r>
            <w:proofErr w:type="spellEnd"/>
            <w:r w:rsidR="00E42FB1" w:rsidRPr="009804C4">
              <w:rPr>
                <w:lang w:val="en-GB"/>
              </w:rPr>
              <w:t xml:space="preserve"> </w:t>
            </w:r>
            <w:proofErr w:type="spellStart"/>
            <w:r w:rsidR="00E42FB1" w:rsidRPr="009804C4">
              <w:rPr>
                <w:lang w:val="en-GB"/>
              </w:rPr>
              <w:t>Vasylkivska</w:t>
            </w:r>
            <w:proofErr w:type="spellEnd"/>
            <w:r w:rsidR="00E42FB1" w:rsidRPr="009804C4">
              <w:rPr>
                <w:lang w:val="en-GB"/>
              </w:rPr>
              <w:t xml:space="preserve"> Street, Kyiv, Ukraine, represented by the Chairman of the Board  </w:t>
            </w:r>
            <w:proofErr w:type="spellStart"/>
            <w:r w:rsidR="00E42FB1" w:rsidRPr="009804C4">
              <w:rPr>
                <w:b/>
                <w:lang w:val="en-GB"/>
              </w:rPr>
              <w:t>Volkov</w:t>
            </w:r>
            <w:proofErr w:type="spellEnd"/>
            <w:r w:rsidR="00E42FB1" w:rsidRPr="009804C4">
              <w:rPr>
                <w:b/>
                <w:lang w:val="en-GB"/>
              </w:rPr>
              <w:t xml:space="preserve"> </w:t>
            </w:r>
            <w:proofErr w:type="spellStart"/>
            <w:r w:rsidR="00E42FB1" w:rsidRPr="009804C4">
              <w:rPr>
                <w:b/>
                <w:lang w:val="en-GB"/>
              </w:rPr>
              <w:t>Oleksandr</w:t>
            </w:r>
            <w:proofErr w:type="spellEnd"/>
            <w:r w:rsidR="00E42FB1" w:rsidRPr="009804C4">
              <w:rPr>
                <w:b/>
                <w:lang w:val="en-GB"/>
              </w:rPr>
              <w:t xml:space="preserve"> Vasylovych</w:t>
            </w:r>
            <w:r w:rsidR="00E42FB1" w:rsidRPr="009804C4">
              <w:rPr>
                <w:lang w:val="en-GB"/>
              </w:rPr>
              <w:t xml:space="preserve"> and </w:t>
            </w:r>
            <w:r>
              <w:rPr>
                <w:rFonts w:cs="Arial"/>
                <w:lang w:val="en-GB" w:bidi="en-US"/>
              </w:rPr>
              <w:t>D</w:t>
            </w:r>
            <w:r w:rsidR="00AE3962" w:rsidRPr="009804C4">
              <w:rPr>
                <w:rFonts w:cs="Arial"/>
                <w:lang w:val="en-GB" w:bidi="en-US"/>
              </w:rPr>
              <w:t>eputy Chairman of the Board</w:t>
            </w:r>
            <w:r w:rsidR="008C3368">
              <w:rPr>
                <w:rFonts w:cs="Arial"/>
                <w:lang w:bidi="en-US"/>
              </w:rPr>
              <w:t xml:space="preserve"> </w:t>
            </w:r>
            <w:r>
              <w:rPr>
                <w:lang w:val="en-GB"/>
              </w:rPr>
              <w:t xml:space="preserve">Nikolov Yanko </w:t>
            </w:r>
            <w:proofErr w:type="spellStart"/>
            <w:r>
              <w:rPr>
                <w:lang w:val="en-GB"/>
              </w:rPr>
              <w:t>Georgiev</w:t>
            </w:r>
            <w:proofErr w:type="spellEnd"/>
            <w:r w:rsidR="00E42FB1" w:rsidRPr="009804C4">
              <w:rPr>
                <w:lang w:val="en-GB"/>
              </w:rPr>
              <w:t>, acting on the basis of the Articles of Association and the Minutes of the General Shareholders</w:t>
            </w:r>
            <w:r w:rsidR="00EF0328" w:rsidRPr="009804C4">
              <w:rPr>
                <w:lang w:val="en-GB"/>
              </w:rPr>
              <w:t>’</w:t>
            </w:r>
            <w:r w:rsidR="00E42FB1" w:rsidRPr="009804C4">
              <w:rPr>
                <w:lang w:val="en-GB"/>
              </w:rPr>
              <w:t xml:space="preserve"> Meeting No. </w:t>
            </w:r>
            <w:proofErr w:type="gramEnd"/>
            <w:r w:rsidR="00606038" w:rsidRPr="009804C4">
              <w:rPr>
                <w:lang w:val="en-GB"/>
              </w:rPr>
              <w:t>___</w:t>
            </w:r>
            <w:r w:rsidR="00E42FB1" w:rsidRPr="009804C4">
              <w:rPr>
                <w:lang w:val="en-GB"/>
              </w:rPr>
              <w:t xml:space="preserve"> of </w:t>
            </w:r>
            <w:r w:rsidR="00606038" w:rsidRPr="009804C4">
              <w:rPr>
                <w:lang w:val="en-GB"/>
              </w:rPr>
              <w:t>_____</w:t>
            </w:r>
            <w:r w:rsidR="0050150D" w:rsidRPr="009804C4" w:rsidDel="0050150D">
              <w:rPr>
                <w:lang w:val="en-GB"/>
              </w:rPr>
              <w:t xml:space="preserve"> </w:t>
            </w:r>
            <w:r w:rsidRPr="009804C4">
              <w:rPr>
                <w:lang w:val="en-GB"/>
              </w:rPr>
              <w:t>201</w:t>
            </w:r>
            <w:r>
              <w:rPr>
                <w:lang w:val="en-GB"/>
              </w:rPr>
              <w:t>8</w:t>
            </w:r>
            <w:r w:rsidRPr="009804C4">
              <w:rPr>
                <w:lang w:val="en-GB"/>
              </w:rPr>
              <w:t xml:space="preserve"> </w:t>
            </w:r>
            <w:r w:rsidR="00E42FB1" w:rsidRPr="009804C4">
              <w:rPr>
                <w:lang w:val="en-GB"/>
              </w:rPr>
              <w:t>(hereinafter - the "</w:t>
            </w:r>
            <w:r w:rsidR="00E42FB1" w:rsidRPr="009804C4">
              <w:rPr>
                <w:b/>
                <w:lang w:val="en-GB"/>
              </w:rPr>
              <w:t>Company</w:t>
            </w:r>
            <w:r w:rsidR="00E42FB1" w:rsidRPr="009804C4">
              <w:rPr>
                <w:lang w:val="en-GB"/>
              </w:rPr>
              <w:t>").</w:t>
            </w:r>
          </w:p>
        </w:tc>
      </w:tr>
      <w:tr w:rsidR="00E42FB1" w:rsidRPr="009804C4" w14:paraId="49A200B4" w14:textId="77777777" w:rsidTr="00E85844">
        <w:tc>
          <w:tcPr>
            <w:tcW w:w="5040" w:type="dxa"/>
          </w:tcPr>
          <w:p w14:paraId="4DF837F2" w14:textId="77777777" w:rsidR="00E42FB1" w:rsidRPr="009804C4" w:rsidRDefault="00E42FB1" w:rsidP="009D5DBF">
            <w:pPr>
              <w:widowControl w:val="0"/>
              <w:jc w:val="both"/>
              <w:rPr>
                <w:b/>
                <w:lang w:eastAsia="ru-RU"/>
              </w:rPr>
            </w:pPr>
            <w:r w:rsidRPr="009804C4">
              <w:t>Член Наглядової ради і Товариство надалі разом іменуються як "</w:t>
            </w:r>
            <w:r w:rsidRPr="009804C4">
              <w:rPr>
                <w:b/>
              </w:rPr>
              <w:t>Сторони</w:t>
            </w:r>
            <w:r w:rsidRPr="009804C4">
              <w:t>" і кожен окремо – "</w:t>
            </w:r>
            <w:r w:rsidRPr="009804C4">
              <w:rPr>
                <w:b/>
              </w:rPr>
              <w:t>Сторона</w:t>
            </w:r>
            <w:r w:rsidRPr="009804C4">
              <w:t>".</w:t>
            </w:r>
          </w:p>
        </w:tc>
        <w:tc>
          <w:tcPr>
            <w:tcW w:w="5040" w:type="dxa"/>
          </w:tcPr>
          <w:p w14:paraId="468724F7" w14:textId="77777777" w:rsidR="00E42FB1" w:rsidRPr="009804C4" w:rsidRDefault="00E42FB1" w:rsidP="009D5DBF">
            <w:pPr>
              <w:jc w:val="both"/>
              <w:rPr>
                <w:lang w:val="en-GB"/>
              </w:rPr>
            </w:pPr>
            <w:r w:rsidRPr="009804C4">
              <w:rPr>
                <w:lang w:val="en-GB"/>
              </w:rPr>
              <w:t>The Member of the Supervisory Board and the Company are hereinafter collectively referred to as the "Parties", and each individually as the "Party".</w:t>
            </w:r>
          </w:p>
        </w:tc>
      </w:tr>
      <w:tr w:rsidR="00E42FB1" w:rsidRPr="009804C4" w14:paraId="4BE6356E" w14:textId="77777777" w:rsidTr="00E85844">
        <w:tc>
          <w:tcPr>
            <w:tcW w:w="5040" w:type="dxa"/>
          </w:tcPr>
          <w:p w14:paraId="6701E596" w14:textId="62AC0347" w:rsidR="00E42FB1" w:rsidRPr="009804C4" w:rsidRDefault="00E42FB1" w:rsidP="009D5DBF">
            <w:pPr>
              <w:pStyle w:val="a5"/>
              <w:widowControl w:val="0"/>
              <w:jc w:val="both"/>
              <w:rPr>
                <w:lang w:val="uk-UA"/>
              </w:rPr>
            </w:pPr>
            <w:r w:rsidRPr="009804C4">
              <w:rPr>
                <w:i/>
                <w:lang w:val="uk-UA"/>
              </w:rPr>
              <w:t>ОСКІЛЬКИ</w:t>
            </w:r>
            <w:r w:rsidRPr="009804C4">
              <w:rPr>
                <w:lang w:val="uk-UA"/>
              </w:rPr>
              <w:t xml:space="preserve"> Член Наглядової ради був обраний на посаду відповідно до Протоколу Загальних зборів акціонерів №  від  _________ 201</w:t>
            </w:r>
            <w:r w:rsidR="00DA225B">
              <w:rPr>
                <w:lang w:val="uk-UA"/>
              </w:rPr>
              <w:t>8</w:t>
            </w:r>
            <w:r w:rsidRPr="009804C4">
              <w:rPr>
                <w:lang w:val="uk-UA"/>
              </w:rPr>
              <w:t xml:space="preserve"> року, Сторони уклали цей Договір про таке:</w:t>
            </w:r>
          </w:p>
          <w:p w14:paraId="4ED1906C" w14:textId="77777777" w:rsidR="00E42FB1" w:rsidRPr="009804C4" w:rsidRDefault="00E42FB1" w:rsidP="009D5DBF">
            <w:pPr>
              <w:pStyle w:val="a5"/>
              <w:widowControl w:val="0"/>
              <w:jc w:val="both"/>
              <w:rPr>
                <w:lang w:val="uk-UA"/>
              </w:rPr>
            </w:pPr>
          </w:p>
        </w:tc>
        <w:tc>
          <w:tcPr>
            <w:tcW w:w="5040" w:type="dxa"/>
          </w:tcPr>
          <w:p w14:paraId="589E4C69" w14:textId="23F10E7C" w:rsidR="00E42FB1" w:rsidRPr="009804C4" w:rsidRDefault="00E42FB1" w:rsidP="006C291D">
            <w:pPr>
              <w:jc w:val="both"/>
              <w:rPr>
                <w:lang w:val="en-GB"/>
              </w:rPr>
            </w:pPr>
            <w:r w:rsidRPr="009804C4">
              <w:rPr>
                <w:lang w:val="en-GB"/>
              </w:rPr>
              <w:t xml:space="preserve">WHEREAS, the Member of the Supervisory Board was elected to this position according to the Minutes of the General shareholders meeting No. ___ dated ___ _______ </w:t>
            </w:r>
            <w:r w:rsidR="006C291D" w:rsidRPr="009804C4">
              <w:rPr>
                <w:lang w:val="en-GB"/>
              </w:rPr>
              <w:t>201</w:t>
            </w:r>
            <w:r w:rsidR="006C291D">
              <w:rPr>
                <w:lang w:val="en-GB"/>
              </w:rPr>
              <w:t>8</w:t>
            </w:r>
            <w:r w:rsidRPr="009804C4">
              <w:rPr>
                <w:lang w:val="en-GB"/>
              </w:rPr>
              <w:t>, the Parties hereto have entered into this Agreement as follows:</w:t>
            </w:r>
          </w:p>
        </w:tc>
      </w:tr>
      <w:tr w:rsidR="00E42FB1" w:rsidRPr="009804C4" w14:paraId="43237ED9" w14:textId="77777777" w:rsidTr="00E85844">
        <w:tc>
          <w:tcPr>
            <w:tcW w:w="5040" w:type="dxa"/>
          </w:tcPr>
          <w:p w14:paraId="599C9C45" w14:textId="77777777" w:rsidR="00E42FB1" w:rsidRPr="009804C4" w:rsidRDefault="00E42FB1" w:rsidP="009D5DBF">
            <w:pPr>
              <w:pStyle w:val="1"/>
              <w:keepNext/>
              <w:ind w:left="357" w:hanging="357"/>
              <w:jc w:val="both"/>
            </w:pPr>
            <w:r w:rsidRPr="009804C4">
              <w:lastRenderedPageBreak/>
              <w:t>ПРЕДМЕТ ДОГОВОРУ</w:t>
            </w:r>
          </w:p>
        </w:tc>
        <w:tc>
          <w:tcPr>
            <w:tcW w:w="5040" w:type="dxa"/>
          </w:tcPr>
          <w:p w14:paraId="6823DEB4" w14:textId="77777777" w:rsidR="00E42FB1" w:rsidRPr="009804C4" w:rsidRDefault="00E42FB1" w:rsidP="009D5DBF">
            <w:pPr>
              <w:pStyle w:val="10"/>
              <w:keepNext/>
              <w:ind w:left="357" w:hanging="357"/>
              <w:jc w:val="both"/>
              <w:outlineLvl w:val="0"/>
              <w:rPr>
                <w:lang w:val="en-GB"/>
              </w:rPr>
            </w:pPr>
            <w:r w:rsidRPr="009804C4">
              <w:rPr>
                <w:lang w:val="en-GB"/>
              </w:rPr>
              <w:t>SUBJECT MATTER OF THE AGREEMENT</w:t>
            </w:r>
          </w:p>
        </w:tc>
      </w:tr>
      <w:tr w:rsidR="00E42FB1" w:rsidRPr="009804C4" w14:paraId="039130F7" w14:textId="77777777" w:rsidTr="00E85844">
        <w:tc>
          <w:tcPr>
            <w:tcW w:w="5040" w:type="dxa"/>
          </w:tcPr>
          <w:p w14:paraId="43C63468" w14:textId="77777777" w:rsidR="00E42FB1" w:rsidRPr="009804C4" w:rsidRDefault="00E42FB1" w:rsidP="009D5DBF">
            <w:pPr>
              <w:pStyle w:val="2"/>
              <w:jc w:val="both"/>
            </w:pPr>
            <w:r w:rsidRPr="009804C4">
              <w:t>Цей Договір регулює правовідносини між Товариством та Членом Наглядової ради при здійсненні останнім своїх повноважень.</w:t>
            </w:r>
          </w:p>
        </w:tc>
        <w:tc>
          <w:tcPr>
            <w:tcW w:w="5040" w:type="dxa"/>
          </w:tcPr>
          <w:p w14:paraId="25D55100" w14:textId="77777777" w:rsidR="00E42FB1" w:rsidRPr="009804C4" w:rsidRDefault="00E42FB1" w:rsidP="009D5DBF">
            <w:pPr>
              <w:pStyle w:val="20"/>
              <w:jc w:val="both"/>
              <w:outlineLvl w:val="1"/>
              <w:rPr>
                <w:lang w:val="en-GB"/>
              </w:rPr>
            </w:pPr>
            <w:r w:rsidRPr="009804C4">
              <w:rPr>
                <w:lang w:val="en-GB"/>
              </w:rPr>
              <w:t>This Agreement governs</w:t>
            </w:r>
            <w:r w:rsidR="00656357" w:rsidRPr="009804C4">
              <w:rPr>
                <w:lang w:val="en-GB"/>
              </w:rPr>
              <w:t xml:space="preserve"> legal</w:t>
            </w:r>
            <w:r w:rsidRPr="009804C4">
              <w:rPr>
                <w:lang w:val="en-GB"/>
              </w:rPr>
              <w:t xml:space="preserve"> relations between the Company and the Member of the Supervisory Board </w:t>
            </w:r>
            <w:r w:rsidR="004F181C" w:rsidRPr="009804C4">
              <w:rPr>
                <w:lang w:val="en-GB"/>
              </w:rPr>
              <w:t xml:space="preserve">during </w:t>
            </w:r>
            <w:r w:rsidRPr="009804C4">
              <w:rPr>
                <w:lang w:val="en-GB"/>
              </w:rPr>
              <w:t xml:space="preserve">performance of </w:t>
            </w:r>
            <w:r w:rsidR="00000471" w:rsidRPr="009804C4">
              <w:rPr>
                <w:lang w:val="en-GB"/>
              </w:rPr>
              <w:t xml:space="preserve">authorities </w:t>
            </w:r>
            <w:r w:rsidR="004F181C" w:rsidRPr="009804C4">
              <w:rPr>
                <w:lang w:val="en-GB"/>
              </w:rPr>
              <w:t>by the latter</w:t>
            </w:r>
            <w:r w:rsidRPr="009804C4">
              <w:rPr>
                <w:lang w:val="en-GB"/>
              </w:rPr>
              <w:t>.</w:t>
            </w:r>
          </w:p>
        </w:tc>
      </w:tr>
      <w:tr w:rsidR="00E42FB1" w:rsidRPr="009804C4" w14:paraId="1B851AAB" w14:textId="77777777" w:rsidTr="00E85844">
        <w:tc>
          <w:tcPr>
            <w:tcW w:w="5040" w:type="dxa"/>
          </w:tcPr>
          <w:p w14:paraId="74101D8A" w14:textId="5CD78446" w:rsidR="00E42FB1" w:rsidRPr="009804C4" w:rsidRDefault="00E42FB1" w:rsidP="009D5DBF">
            <w:pPr>
              <w:pStyle w:val="2"/>
              <w:jc w:val="both"/>
            </w:pPr>
            <w:r w:rsidRPr="009804C4">
              <w:t>Відповідно до цього Договору Член Наглядової ради здійснює діяльність з виконання обов'язків члена Наглядової ради Товариства, визначених Законом України "Про акціонерні товариства"</w:t>
            </w:r>
            <w:r w:rsidR="004F181C" w:rsidRPr="009804C4">
              <w:t>, Статутом Товариства</w:t>
            </w:r>
            <w:r w:rsidR="00855288" w:rsidRPr="009804C4">
              <w:t xml:space="preserve">, Положенням про </w:t>
            </w:r>
            <w:r w:rsidR="00275582" w:rsidRPr="009804C4">
              <w:t>Н</w:t>
            </w:r>
            <w:r w:rsidR="00855288" w:rsidRPr="009804C4">
              <w:t xml:space="preserve">аглядову раду Товариства </w:t>
            </w:r>
            <w:r w:rsidR="004F181C" w:rsidRPr="009804C4">
              <w:t xml:space="preserve"> </w:t>
            </w:r>
            <w:r w:rsidR="003D027A" w:rsidRPr="009804C4">
              <w:t>та внутрішніми положеннями Товариства</w:t>
            </w:r>
            <w:r w:rsidRPr="009804C4">
              <w:t>.</w:t>
            </w:r>
          </w:p>
        </w:tc>
        <w:tc>
          <w:tcPr>
            <w:tcW w:w="5040" w:type="dxa"/>
          </w:tcPr>
          <w:p w14:paraId="294A1E9C" w14:textId="19B117D7" w:rsidR="00E42FB1" w:rsidRPr="009804C4" w:rsidRDefault="00E42FB1" w:rsidP="009D5DBF">
            <w:pPr>
              <w:pStyle w:val="20"/>
              <w:jc w:val="both"/>
              <w:outlineLvl w:val="1"/>
              <w:rPr>
                <w:lang w:val="en-GB"/>
              </w:rPr>
            </w:pPr>
            <w:r w:rsidRPr="009804C4">
              <w:rPr>
                <w:lang w:val="en-GB"/>
              </w:rPr>
              <w:t xml:space="preserve">According to this Agreement the Member of the Supervisory Board </w:t>
            </w:r>
            <w:r w:rsidR="00103ECF" w:rsidRPr="009804C4">
              <w:rPr>
                <w:lang w:val="en-GB"/>
              </w:rPr>
              <w:t xml:space="preserve">should </w:t>
            </w:r>
            <w:r w:rsidRPr="009804C4">
              <w:rPr>
                <w:lang w:val="en-GB"/>
              </w:rPr>
              <w:t>perform</w:t>
            </w:r>
            <w:r w:rsidR="00E26B61" w:rsidRPr="009804C4">
              <w:rPr>
                <w:lang w:val="en-GB"/>
              </w:rPr>
              <w:t xml:space="preserve"> </w:t>
            </w:r>
            <w:r w:rsidR="00444804" w:rsidRPr="009804C4">
              <w:rPr>
                <w:lang w:val="en-GB"/>
              </w:rPr>
              <w:t xml:space="preserve">authorities </w:t>
            </w:r>
            <w:r w:rsidR="006D3B89" w:rsidRPr="009804C4">
              <w:rPr>
                <w:lang w:val="en-GB"/>
              </w:rPr>
              <w:t>of</w:t>
            </w:r>
            <w:r w:rsidRPr="009804C4">
              <w:rPr>
                <w:lang w:val="en-GB"/>
              </w:rPr>
              <w:t xml:space="preserve"> </w:t>
            </w:r>
            <w:r w:rsidR="00444804" w:rsidRPr="009804C4">
              <w:rPr>
                <w:lang w:val="en-GB"/>
              </w:rPr>
              <w:t xml:space="preserve">the </w:t>
            </w:r>
            <w:r w:rsidR="00177B5F" w:rsidRPr="009804C4">
              <w:rPr>
                <w:lang w:val="en-GB"/>
              </w:rPr>
              <w:t xml:space="preserve">Member </w:t>
            </w:r>
            <w:r w:rsidRPr="009804C4">
              <w:rPr>
                <w:lang w:val="en-GB"/>
              </w:rPr>
              <w:t xml:space="preserve">of the Supervisory Board set </w:t>
            </w:r>
            <w:r w:rsidR="00177B5F" w:rsidRPr="009804C4">
              <w:rPr>
                <w:lang w:val="en-GB"/>
              </w:rPr>
              <w:t>o</w:t>
            </w:r>
            <w:bookmarkStart w:id="0" w:name="_GoBack"/>
            <w:bookmarkEnd w:id="0"/>
            <w:r w:rsidR="00177B5F" w:rsidRPr="009804C4">
              <w:rPr>
                <w:lang w:val="en-GB"/>
              </w:rPr>
              <w:t xml:space="preserve">ut </w:t>
            </w:r>
            <w:r w:rsidRPr="009804C4">
              <w:rPr>
                <w:lang w:val="en-GB"/>
              </w:rPr>
              <w:t>by the Law of Ukraine "On Joint</w:t>
            </w:r>
            <w:r w:rsidR="00177B5F" w:rsidRPr="009804C4">
              <w:rPr>
                <w:lang w:val="en-GB"/>
              </w:rPr>
              <w:t>-</w:t>
            </w:r>
            <w:r w:rsidRPr="009804C4">
              <w:rPr>
                <w:lang w:val="en-GB"/>
              </w:rPr>
              <w:t>Stock Companies"</w:t>
            </w:r>
            <w:r w:rsidR="004F181C" w:rsidRPr="009804C4">
              <w:rPr>
                <w:lang w:val="en-GB"/>
              </w:rPr>
              <w:t>, the Company’s Articles of Association</w:t>
            </w:r>
            <w:r w:rsidR="0031401E" w:rsidRPr="009804C4">
              <w:rPr>
                <w:lang w:val="en-GB"/>
              </w:rPr>
              <w:t xml:space="preserve">, Regulation on the Company’s Supervisory Board </w:t>
            </w:r>
            <w:r w:rsidR="004F181C" w:rsidRPr="009804C4">
              <w:rPr>
                <w:lang w:val="en-GB"/>
              </w:rPr>
              <w:t>and internal regulations</w:t>
            </w:r>
            <w:r w:rsidRPr="009804C4">
              <w:rPr>
                <w:lang w:val="en-GB"/>
              </w:rPr>
              <w:t>.</w:t>
            </w:r>
          </w:p>
        </w:tc>
      </w:tr>
      <w:tr w:rsidR="00E42FB1" w:rsidRPr="009804C4" w14:paraId="4FE5C658" w14:textId="77777777" w:rsidTr="00E85844">
        <w:tc>
          <w:tcPr>
            <w:tcW w:w="5040" w:type="dxa"/>
          </w:tcPr>
          <w:p w14:paraId="5C5CDD59" w14:textId="52FA48CC" w:rsidR="00E42FB1" w:rsidRPr="009804C4" w:rsidRDefault="00E42FB1" w:rsidP="009D5DBF">
            <w:pPr>
              <w:pStyle w:val="2"/>
              <w:jc w:val="both"/>
            </w:pPr>
            <w:r w:rsidRPr="009804C4">
              <w:t xml:space="preserve">При здійсненні своїх повноважень Член Наглядової ради діє в межах компетенції Наглядової ради Товариства, передбаченої законодавством України, Статутом Товариства, Положенням про </w:t>
            </w:r>
            <w:r w:rsidR="00275582" w:rsidRPr="009804C4">
              <w:t>Н</w:t>
            </w:r>
            <w:r w:rsidR="00F45DA1" w:rsidRPr="009804C4">
              <w:t xml:space="preserve">аглядову </w:t>
            </w:r>
            <w:r w:rsidRPr="009804C4">
              <w:t>раду Товариства</w:t>
            </w:r>
            <w:r w:rsidR="00F45DA1" w:rsidRPr="009804C4">
              <w:t>, а також іншими внутрішніми положеннями Товариства</w:t>
            </w:r>
            <w:r w:rsidRPr="009804C4">
              <w:t>.</w:t>
            </w:r>
          </w:p>
        </w:tc>
        <w:tc>
          <w:tcPr>
            <w:tcW w:w="5040" w:type="dxa"/>
          </w:tcPr>
          <w:p w14:paraId="71A48741" w14:textId="77777777" w:rsidR="00E42FB1" w:rsidRPr="009804C4" w:rsidRDefault="003D027A" w:rsidP="009D5DBF">
            <w:pPr>
              <w:pStyle w:val="20"/>
              <w:jc w:val="both"/>
              <w:outlineLvl w:val="1"/>
              <w:rPr>
                <w:lang w:val="en-GB"/>
              </w:rPr>
            </w:pPr>
            <w:r w:rsidRPr="009804C4">
              <w:rPr>
                <w:lang w:val="en-GB"/>
              </w:rPr>
              <w:t>During p</w:t>
            </w:r>
            <w:r w:rsidR="00E42FB1" w:rsidRPr="009804C4">
              <w:rPr>
                <w:lang w:val="en-GB"/>
              </w:rPr>
              <w:t xml:space="preserve">erforming </w:t>
            </w:r>
            <w:r w:rsidRPr="009804C4">
              <w:rPr>
                <w:lang w:val="en-GB"/>
              </w:rPr>
              <w:t>of his</w:t>
            </w:r>
            <w:r w:rsidR="00177B5F" w:rsidRPr="009804C4">
              <w:rPr>
                <w:lang w:val="en-GB"/>
              </w:rPr>
              <w:t>/her</w:t>
            </w:r>
            <w:r w:rsidR="00E42FB1" w:rsidRPr="009804C4">
              <w:rPr>
                <w:lang w:val="en-GB"/>
              </w:rPr>
              <w:t xml:space="preserve"> </w:t>
            </w:r>
            <w:r w:rsidR="00177B5F" w:rsidRPr="009804C4">
              <w:rPr>
                <w:lang w:val="en-GB"/>
              </w:rPr>
              <w:t>authorities</w:t>
            </w:r>
            <w:r w:rsidR="00103ECF" w:rsidRPr="009804C4">
              <w:rPr>
                <w:lang w:val="en-GB"/>
              </w:rPr>
              <w:t>,</w:t>
            </w:r>
            <w:r w:rsidR="00177B5F" w:rsidRPr="009804C4">
              <w:rPr>
                <w:lang w:val="en-GB"/>
              </w:rPr>
              <w:t xml:space="preserve"> </w:t>
            </w:r>
            <w:r w:rsidR="00E42FB1" w:rsidRPr="009804C4">
              <w:rPr>
                <w:lang w:val="en-GB"/>
              </w:rPr>
              <w:t xml:space="preserve">the Member of the Supervisory Board </w:t>
            </w:r>
            <w:r w:rsidR="00103ECF" w:rsidRPr="009804C4">
              <w:rPr>
                <w:lang w:val="en-GB"/>
              </w:rPr>
              <w:t xml:space="preserve">should </w:t>
            </w:r>
            <w:r w:rsidR="00E42FB1" w:rsidRPr="009804C4">
              <w:rPr>
                <w:lang w:val="en-GB"/>
              </w:rPr>
              <w:t xml:space="preserve">act within the scope of </w:t>
            </w:r>
            <w:r w:rsidR="00177B5F" w:rsidRPr="009804C4">
              <w:rPr>
                <w:lang w:val="en-GB"/>
              </w:rPr>
              <w:t xml:space="preserve">authorities </w:t>
            </w:r>
            <w:r w:rsidR="00E42FB1" w:rsidRPr="009804C4">
              <w:rPr>
                <w:lang w:val="en-GB"/>
              </w:rPr>
              <w:t>of the Supervisory Board of the Company</w:t>
            </w:r>
            <w:r w:rsidR="00103ECF" w:rsidRPr="009804C4">
              <w:rPr>
                <w:lang w:val="en-GB"/>
              </w:rPr>
              <w:t xml:space="preserve"> according to Ukrainian law,</w:t>
            </w:r>
            <w:r w:rsidR="00E42FB1" w:rsidRPr="009804C4">
              <w:rPr>
                <w:lang w:val="en-GB"/>
              </w:rPr>
              <w:t xml:space="preserve"> the </w:t>
            </w:r>
            <w:r w:rsidR="00103ECF" w:rsidRPr="009804C4">
              <w:rPr>
                <w:lang w:val="en-GB"/>
              </w:rPr>
              <w:t xml:space="preserve">Company’s Articles of Association, </w:t>
            </w:r>
            <w:r w:rsidR="00E42FB1" w:rsidRPr="009804C4">
              <w:rPr>
                <w:lang w:val="en-GB"/>
              </w:rPr>
              <w:t xml:space="preserve">the </w:t>
            </w:r>
            <w:r w:rsidR="00F45DA1" w:rsidRPr="009804C4">
              <w:rPr>
                <w:lang w:val="en-GB"/>
              </w:rPr>
              <w:t xml:space="preserve">Company’s internal Regulation on the Supervisory Board and other Company’s internal regulations. </w:t>
            </w:r>
          </w:p>
        </w:tc>
      </w:tr>
      <w:tr w:rsidR="00E42FB1" w:rsidRPr="009804C4" w14:paraId="5BB16951" w14:textId="77777777" w:rsidTr="00E85844">
        <w:tc>
          <w:tcPr>
            <w:tcW w:w="5040" w:type="dxa"/>
          </w:tcPr>
          <w:p w14:paraId="3CF6F004" w14:textId="77777777" w:rsidR="00E42FB1" w:rsidRPr="009804C4" w:rsidRDefault="00E42FB1" w:rsidP="009D5DBF">
            <w:pPr>
              <w:pStyle w:val="2"/>
              <w:jc w:val="both"/>
            </w:pPr>
            <w:r w:rsidRPr="009804C4">
              <w:t>Сторони погодили, що цей Договір є цивільно-правовим договором та регулюється положеннями цивільного законодавства.</w:t>
            </w:r>
          </w:p>
          <w:p w14:paraId="68629F52" w14:textId="77777777" w:rsidR="00E42FB1" w:rsidRPr="009804C4" w:rsidRDefault="00E42FB1" w:rsidP="008703C7">
            <w:pPr>
              <w:pStyle w:val="2"/>
              <w:numPr>
                <w:ilvl w:val="0"/>
                <w:numId w:val="0"/>
              </w:numPr>
              <w:ind w:left="459"/>
              <w:jc w:val="both"/>
            </w:pPr>
            <w:r w:rsidRPr="009804C4">
              <w:t>Цей Договір не є трудовим договором в розумінні Кодексу законів про працю України.</w:t>
            </w:r>
          </w:p>
        </w:tc>
        <w:tc>
          <w:tcPr>
            <w:tcW w:w="5040" w:type="dxa"/>
          </w:tcPr>
          <w:p w14:paraId="2A86ECC6" w14:textId="77777777" w:rsidR="00DB21DB" w:rsidRPr="009804C4" w:rsidRDefault="00E42FB1" w:rsidP="009D5DBF">
            <w:pPr>
              <w:pStyle w:val="20"/>
              <w:jc w:val="both"/>
              <w:outlineLvl w:val="1"/>
              <w:rPr>
                <w:lang w:val="en-GB"/>
              </w:rPr>
            </w:pPr>
            <w:r w:rsidRPr="009804C4">
              <w:rPr>
                <w:lang w:val="en-GB"/>
              </w:rPr>
              <w:t xml:space="preserve">Parties hereby agreed that this Agreement is a civil agreement and it is governed by </w:t>
            </w:r>
            <w:r w:rsidR="00DB21DB" w:rsidRPr="009804C4">
              <w:rPr>
                <w:lang w:val="en-GB"/>
              </w:rPr>
              <w:t xml:space="preserve">the </w:t>
            </w:r>
            <w:r w:rsidRPr="009804C4">
              <w:rPr>
                <w:lang w:val="en-GB"/>
              </w:rPr>
              <w:t>civil law.</w:t>
            </w:r>
          </w:p>
          <w:p w14:paraId="1536358F" w14:textId="77777777" w:rsidR="00E42FB1" w:rsidRPr="009804C4" w:rsidRDefault="00E42FB1" w:rsidP="009D5DBF">
            <w:pPr>
              <w:pStyle w:val="20"/>
              <w:numPr>
                <w:ilvl w:val="0"/>
                <w:numId w:val="0"/>
              </w:numPr>
              <w:ind w:left="432"/>
              <w:jc w:val="both"/>
              <w:outlineLvl w:val="1"/>
              <w:rPr>
                <w:lang w:val="en-GB"/>
              </w:rPr>
            </w:pPr>
            <w:r w:rsidRPr="009804C4">
              <w:rPr>
                <w:lang w:val="en-GB"/>
              </w:rPr>
              <w:t xml:space="preserve">This Agreement is not a </w:t>
            </w:r>
            <w:proofErr w:type="spellStart"/>
            <w:r w:rsidRPr="009804C4">
              <w:rPr>
                <w:lang w:val="en-GB"/>
              </w:rPr>
              <w:t>labor</w:t>
            </w:r>
            <w:proofErr w:type="spellEnd"/>
            <w:r w:rsidRPr="009804C4">
              <w:rPr>
                <w:lang w:val="en-GB"/>
              </w:rPr>
              <w:t xml:space="preserve"> contract within the meaning of the </w:t>
            </w:r>
            <w:proofErr w:type="spellStart"/>
            <w:r w:rsidRPr="009804C4">
              <w:rPr>
                <w:lang w:val="en-GB"/>
              </w:rPr>
              <w:t>Labor</w:t>
            </w:r>
            <w:proofErr w:type="spellEnd"/>
            <w:r w:rsidRPr="009804C4">
              <w:rPr>
                <w:lang w:val="en-GB"/>
              </w:rPr>
              <w:t xml:space="preserve"> Code of Ukraine.</w:t>
            </w:r>
          </w:p>
        </w:tc>
      </w:tr>
      <w:tr w:rsidR="00E42FB1" w:rsidRPr="009804C4" w14:paraId="20CD2263" w14:textId="77777777" w:rsidTr="00E85844">
        <w:tc>
          <w:tcPr>
            <w:tcW w:w="5040" w:type="dxa"/>
          </w:tcPr>
          <w:p w14:paraId="4022355F" w14:textId="77777777" w:rsidR="00E42FB1" w:rsidRPr="009804C4" w:rsidRDefault="00E42FB1" w:rsidP="009D5DBF">
            <w:pPr>
              <w:pStyle w:val="1"/>
              <w:jc w:val="both"/>
            </w:pPr>
            <w:r w:rsidRPr="009804C4">
              <w:t>ПРАВА ТА ОБОВ'ЯЗКИ ЧЛЕНА НАГЛЯДОВОЇ РАДИ</w:t>
            </w:r>
          </w:p>
        </w:tc>
        <w:tc>
          <w:tcPr>
            <w:tcW w:w="5040" w:type="dxa"/>
          </w:tcPr>
          <w:p w14:paraId="7B665B65" w14:textId="77777777" w:rsidR="00E42FB1" w:rsidRPr="009804C4" w:rsidRDefault="00E42FB1" w:rsidP="009D5DBF">
            <w:pPr>
              <w:pStyle w:val="10"/>
              <w:jc w:val="both"/>
              <w:outlineLvl w:val="0"/>
              <w:rPr>
                <w:lang w:val="en-GB"/>
              </w:rPr>
            </w:pPr>
            <w:r w:rsidRPr="009804C4">
              <w:rPr>
                <w:lang w:val="en-GB"/>
              </w:rPr>
              <w:t>RIGHTS AND OBLIGATIONS OF THE MEMBER OF THE SUPERVISORY BOARD</w:t>
            </w:r>
          </w:p>
        </w:tc>
      </w:tr>
      <w:tr w:rsidR="00E42FB1" w:rsidRPr="009804C4" w14:paraId="7A34433F" w14:textId="77777777" w:rsidTr="00E85844">
        <w:tc>
          <w:tcPr>
            <w:tcW w:w="5040" w:type="dxa"/>
          </w:tcPr>
          <w:p w14:paraId="78ACEAA1" w14:textId="77777777" w:rsidR="00E42FB1" w:rsidRPr="009804C4" w:rsidRDefault="00E42FB1" w:rsidP="009D5DBF">
            <w:pPr>
              <w:pStyle w:val="2"/>
              <w:jc w:val="both"/>
            </w:pPr>
            <w:r w:rsidRPr="009804C4">
              <w:t>Член Наглядової ради має право:</w:t>
            </w:r>
          </w:p>
        </w:tc>
        <w:tc>
          <w:tcPr>
            <w:tcW w:w="5040" w:type="dxa"/>
          </w:tcPr>
          <w:p w14:paraId="1CB22B4F" w14:textId="77777777" w:rsidR="00E42FB1" w:rsidRPr="009804C4" w:rsidRDefault="00E42FB1" w:rsidP="009D5DBF">
            <w:pPr>
              <w:pStyle w:val="20"/>
              <w:jc w:val="both"/>
              <w:outlineLvl w:val="1"/>
              <w:rPr>
                <w:lang w:val="en-GB"/>
              </w:rPr>
            </w:pPr>
            <w:r w:rsidRPr="009804C4">
              <w:rPr>
                <w:lang w:val="en-GB"/>
              </w:rPr>
              <w:t xml:space="preserve">The Member of the Supervisory Board </w:t>
            </w:r>
            <w:r w:rsidR="00193DBC" w:rsidRPr="009804C4">
              <w:rPr>
                <w:lang w:val="en-GB"/>
              </w:rPr>
              <w:t>is entitled</w:t>
            </w:r>
            <w:r w:rsidRPr="009804C4">
              <w:rPr>
                <w:lang w:val="en-GB"/>
              </w:rPr>
              <w:t xml:space="preserve"> to:</w:t>
            </w:r>
          </w:p>
        </w:tc>
      </w:tr>
      <w:tr w:rsidR="00E42FB1" w:rsidRPr="009804C4" w14:paraId="0136F7CA" w14:textId="77777777" w:rsidTr="00E85844">
        <w:tc>
          <w:tcPr>
            <w:tcW w:w="5040" w:type="dxa"/>
          </w:tcPr>
          <w:p w14:paraId="4204C804" w14:textId="58E74541" w:rsidR="00E42FB1" w:rsidRPr="009804C4" w:rsidRDefault="00E42FB1" w:rsidP="009D5DBF">
            <w:pPr>
              <w:pStyle w:val="3"/>
              <w:jc w:val="both"/>
            </w:pPr>
            <w:r w:rsidRPr="009804C4">
              <w:t xml:space="preserve">запитувати від посадових осіб та працівників Товариства будь-яку інформацію (документи та матеріали), </w:t>
            </w:r>
            <w:r w:rsidR="00C67A80" w:rsidRPr="009804C4">
              <w:t>яка</w:t>
            </w:r>
            <w:r w:rsidRPr="009804C4">
              <w:t xml:space="preserve"> необхідн</w:t>
            </w:r>
            <w:r w:rsidR="00C67A80" w:rsidRPr="009804C4">
              <w:t>а</w:t>
            </w:r>
            <w:r w:rsidRPr="009804C4">
              <w:t xml:space="preserve"> для виконання обов’язків Члена Наглядової ради.</w:t>
            </w:r>
          </w:p>
        </w:tc>
        <w:tc>
          <w:tcPr>
            <w:tcW w:w="5040" w:type="dxa"/>
          </w:tcPr>
          <w:p w14:paraId="4C7A0C4E" w14:textId="17DD147C" w:rsidR="00E42FB1" w:rsidRPr="009804C4" w:rsidRDefault="00E42FB1" w:rsidP="009D5DBF">
            <w:pPr>
              <w:pStyle w:val="30"/>
              <w:jc w:val="both"/>
              <w:outlineLvl w:val="2"/>
              <w:rPr>
                <w:lang w:val="en-GB"/>
              </w:rPr>
            </w:pPr>
            <w:r w:rsidRPr="009804C4">
              <w:rPr>
                <w:lang w:val="en-GB"/>
              </w:rPr>
              <w:t xml:space="preserve">request any information (documents and materials) from the officers and employees of the Company that are necessary to </w:t>
            </w:r>
            <w:r w:rsidR="00AC0D52" w:rsidRPr="009804C4">
              <w:rPr>
                <w:lang w:val="en-GB"/>
              </w:rPr>
              <w:t xml:space="preserve">exercise </w:t>
            </w:r>
            <w:r w:rsidRPr="009804C4">
              <w:rPr>
                <w:lang w:val="en-GB"/>
              </w:rPr>
              <w:t xml:space="preserve">the </w:t>
            </w:r>
            <w:r w:rsidR="00193DBC" w:rsidRPr="009804C4">
              <w:rPr>
                <w:lang w:val="en-GB"/>
              </w:rPr>
              <w:t xml:space="preserve">authorities </w:t>
            </w:r>
            <w:r w:rsidRPr="009804C4">
              <w:rPr>
                <w:lang w:val="en-GB"/>
              </w:rPr>
              <w:t>of</w:t>
            </w:r>
            <w:r w:rsidR="00E26B61" w:rsidRPr="009804C4">
              <w:rPr>
                <w:lang w:val="en-GB"/>
              </w:rPr>
              <w:t xml:space="preserve"> </w:t>
            </w:r>
            <w:r w:rsidR="00193DBC" w:rsidRPr="009804C4">
              <w:rPr>
                <w:lang w:val="en-GB"/>
              </w:rPr>
              <w:t xml:space="preserve">the Member </w:t>
            </w:r>
            <w:r w:rsidRPr="009804C4">
              <w:rPr>
                <w:lang w:val="en-GB"/>
              </w:rPr>
              <w:t>of the Supervisory Board.</w:t>
            </w:r>
          </w:p>
        </w:tc>
      </w:tr>
      <w:tr w:rsidR="00E42FB1" w:rsidRPr="009804C4" w14:paraId="1A378DA2" w14:textId="77777777" w:rsidTr="00E85844">
        <w:tc>
          <w:tcPr>
            <w:tcW w:w="5040" w:type="dxa"/>
          </w:tcPr>
          <w:p w14:paraId="34CC9FA1" w14:textId="77777777" w:rsidR="00E42FB1" w:rsidRPr="009804C4" w:rsidRDefault="00E42FB1" w:rsidP="009D5DBF">
            <w:pPr>
              <w:pStyle w:val="3"/>
              <w:jc w:val="both"/>
            </w:pPr>
            <w:r w:rsidRPr="009804C4">
              <w:t>скликати засідання Наглядової ради в будь-який час та вносити пропозиції до їх порядку денного з дотриманням порядку, визначеного Статутом Товариства.</w:t>
            </w:r>
          </w:p>
        </w:tc>
        <w:tc>
          <w:tcPr>
            <w:tcW w:w="5040" w:type="dxa"/>
          </w:tcPr>
          <w:p w14:paraId="2914B384" w14:textId="77777777" w:rsidR="00E42FB1" w:rsidRPr="009804C4" w:rsidRDefault="00E42FB1" w:rsidP="009D5DBF">
            <w:pPr>
              <w:pStyle w:val="30"/>
              <w:jc w:val="both"/>
              <w:outlineLvl w:val="2"/>
              <w:rPr>
                <w:lang w:val="en-GB"/>
              </w:rPr>
            </w:pPr>
            <w:r w:rsidRPr="009804C4">
              <w:rPr>
                <w:lang w:val="en-GB"/>
              </w:rPr>
              <w:t xml:space="preserve">convene a meeting of the Supervisory Board at any time and make proposals to the agenda in compliance with the procedure defined by </w:t>
            </w:r>
            <w:r w:rsidR="004F79C5" w:rsidRPr="009804C4">
              <w:rPr>
                <w:lang w:val="en-GB"/>
              </w:rPr>
              <w:t>the Articles of Association</w:t>
            </w:r>
            <w:r w:rsidRPr="009804C4">
              <w:rPr>
                <w:lang w:val="en-GB"/>
              </w:rPr>
              <w:t xml:space="preserve"> of the Company.</w:t>
            </w:r>
          </w:p>
        </w:tc>
      </w:tr>
      <w:tr w:rsidR="00E42FB1" w:rsidRPr="009804C4" w14:paraId="0CE38E1A" w14:textId="77777777" w:rsidTr="00E85844">
        <w:tc>
          <w:tcPr>
            <w:tcW w:w="5040" w:type="dxa"/>
          </w:tcPr>
          <w:p w14:paraId="6041444C" w14:textId="38009255" w:rsidR="00E42FB1" w:rsidRPr="009804C4" w:rsidRDefault="00E42FB1" w:rsidP="009D5DBF">
            <w:pPr>
              <w:pStyle w:val="3"/>
              <w:jc w:val="both"/>
            </w:pPr>
            <w:r w:rsidRPr="009804C4">
              <w:lastRenderedPageBreak/>
              <w:t>отримувати від Товариства винагороду в порядку, передбаченому Статутом Товариства, Положенням про Наглядову раду, цим Договором, іншими внутрішніми документами Товариства.</w:t>
            </w:r>
          </w:p>
        </w:tc>
        <w:tc>
          <w:tcPr>
            <w:tcW w:w="5040" w:type="dxa"/>
          </w:tcPr>
          <w:p w14:paraId="42E601E5" w14:textId="08FA896B" w:rsidR="00E42FB1" w:rsidRPr="009804C4" w:rsidRDefault="006D408B" w:rsidP="009D5DBF">
            <w:pPr>
              <w:pStyle w:val="30"/>
              <w:jc w:val="both"/>
              <w:outlineLvl w:val="2"/>
              <w:rPr>
                <w:lang w:val="en-GB"/>
              </w:rPr>
            </w:pPr>
            <w:r w:rsidRPr="009804C4">
              <w:rPr>
                <w:lang w:val="en-GB"/>
              </w:rPr>
              <w:t>receive</w:t>
            </w:r>
            <w:r w:rsidR="00E42FB1" w:rsidRPr="009804C4">
              <w:rPr>
                <w:lang w:val="en-GB"/>
              </w:rPr>
              <w:t xml:space="preserve"> a remuneration from the Company, as prescribed in the Company's </w:t>
            </w:r>
            <w:r w:rsidRPr="009804C4">
              <w:rPr>
                <w:lang w:val="en-GB"/>
              </w:rPr>
              <w:t>Articles of Association</w:t>
            </w:r>
            <w:r w:rsidR="00E42FB1" w:rsidRPr="009804C4">
              <w:rPr>
                <w:lang w:val="en-GB"/>
              </w:rPr>
              <w:t xml:space="preserve">, Regulation on the Supervisory Board, this Agreement, and other internal </w:t>
            </w:r>
            <w:r w:rsidR="0059549D" w:rsidRPr="009804C4">
              <w:rPr>
                <w:lang w:val="en-GB"/>
              </w:rPr>
              <w:t xml:space="preserve">regulations </w:t>
            </w:r>
            <w:r w:rsidR="00E42FB1" w:rsidRPr="009804C4">
              <w:rPr>
                <w:lang w:val="en-GB"/>
              </w:rPr>
              <w:t>of the Company.</w:t>
            </w:r>
          </w:p>
        </w:tc>
      </w:tr>
      <w:tr w:rsidR="00E42FB1" w:rsidRPr="009804C4" w14:paraId="62A2842E" w14:textId="77777777" w:rsidTr="00E85844">
        <w:tc>
          <w:tcPr>
            <w:tcW w:w="5040" w:type="dxa"/>
          </w:tcPr>
          <w:p w14:paraId="10CF421B" w14:textId="3B58C1DB" w:rsidR="00E42FB1" w:rsidRPr="009804C4" w:rsidRDefault="00E42FB1" w:rsidP="009D5DBF">
            <w:pPr>
              <w:pStyle w:val="3"/>
              <w:jc w:val="both"/>
            </w:pPr>
            <w:r w:rsidRPr="009804C4">
              <w:t xml:space="preserve">користуватись іншими правами члена Наглядової ради Товариства, передбаченими законодавством України, Статутом </w:t>
            </w:r>
            <w:r w:rsidR="00C67A80" w:rsidRPr="009804C4">
              <w:t>Т</w:t>
            </w:r>
            <w:r w:rsidRPr="009804C4">
              <w:t>овариства, Положенням про Наглядову раду, іншими внутрішніми документами Товариства.</w:t>
            </w:r>
          </w:p>
        </w:tc>
        <w:tc>
          <w:tcPr>
            <w:tcW w:w="5040" w:type="dxa"/>
          </w:tcPr>
          <w:p w14:paraId="7A27C44C" w14:textId="77777777" w:rsidR="00E42FB1" w:rsidRPr="009804C4" w:rsidRDefault="00E42FB1" w:rsidP="009D5DBF">
            <w:pPr>
              <w:pStyle w:val="30"/>
              <w:jc w:val="both"/>
              <w:outlineLvl w:val="2"/>
              <w:rPr>
                <w:lang w:val="en-GB"/>
              </w:rPr>
            </w:pPr>
            <w:r w:rsidRPr="009804C4">
              <w:rPr>
                <w:lang w:val="en-GB"/>
              </w:rPr>
              <w:t xml:space="preserve">enjoy the other rights of members of the Supervisory Board, according to the </w:t>
            </w:r>
            <w:r w:rsidR="0059549D" w:rsidRPr="009804C4">
              <w:rPr>
                <w:lang w:val="en-GB"/>
              </w:rPr>
              <w:t>Ukrainian law</w:t>
            </w:r>
            <w:r w:rsidRPr="009804C4">
              <w:rPr>
                <w:lang w:val="en-GB"/>
              </w:rPr>
              <w:t xml:space="preserve">, the Company's </w:t>
            </w:r>
            <w:r w:rsidR="006D408B" w:rsidRPr="009804C4">
              <w:rPr>
                <w:lang w:val="en-GB"/>
              </w:rPr>
              <w:t>Articles of Association</w:t>
            </w:r>
            <w:r w:rsidRPr="009804C4">
              <w:rPr>
                <w:lang w:val="en-GB"/>
              </w:rPr>
              <w:t xml:space="preserve">, </w:t>
            </w:r>
            <w:r w:rsidR="0013344D" w:rsidRPr="009804C4">
              <w:rPr>
                <w:lang w:val="en-GB"/>
              </w:rPr>
              <w:t>the Regulation on the Supervisory Board</w:t>
            </w:r>
            <w:r w:rsidRPr="009804C4">
              <w:rPr>
                <w:lang w:val="en-GB"/>
              </w:rPr>
              <w:t>, other internal documents of the Company.</w:t>
            </w:r>
          </w:p>
        </w:tc>
      </w:tr>
      <w:tr w:rsidR="00E42FB1" w:rsidRPr="009804C4" w14:paraId="3891076E" w14:textId="77777777" w:rsidTr="00E85844">
        <w:tc>
          <w:tcPr>
            <w:tcW w:w="5040" w:type="dxa"/>
          </w:tcPr>
          <w:p w14:paraId="0FB5BA32" w14:textId="77777777" w:rsidR="00E42FB1" w:rsidRPr="009804C4" w:rsidRDefault="00E42FB1" w:rsidP="009D5DBF">
            <w:pPr>
              <w:pStyle w:val="2"/>
              <w:jc w:val="both"/>
            </w:pPr>
            <w:r w:rsidRPr="009804C4">
              <w:t>Член Наглядової ради зобов'язаний:</w:t>
            </w:r>
          </w:p>
        </w:tc>
        <w:tc>
          <w:tcPr>
            <w:tcW w:w="5040" w:type="dxa"/>
          </w:tcPr>
          <w:p w14:paraId="49B4CFB4" w14:textId="31EC59FC" w:rsidR="00E42FB1" w:rsidRPr="009804C4" w:rsidRDefault="00E42FB1" w:rsidP="009D5DBF">
            <w:pPr>
              <w:pStyle w:val="20"/>
              <w:jc w:val="both"/>
              <w:outlineLvl w:val="1"/>
              <w:rPr>
                <w:lang w:val="en-GB"/>
              </w:rPr>
            </w:pPr>
            <w:r w:rsidRPr="009804C4">
              <w:rPr>
                <w:lang w:val="en-GB"/>
              </w:rPr>
              <w:t xml:space="preserve">The Member of the Supervisory Board </w:t>
            </w:r>
            <w:r w:rsidR="00D47716" w:rsidRPr="009804C4">
              <w:rPr>
                <w:lang w:val="en-GB"/>
              </w:rPr>
              <w:t>is obliged</w:t>
            </w:r>
            <w:r w:rsidR="008703C7">
              <w:rPr>
                <w:lang w:val="en-GB"/>
              </w:rPr>
              <w:t xml:space="preserve"> to</w:t>
            </w:r>
            <w:r w:rsidRPr="009804C4">
              <w:rPr>
                <w:lang w:val="en-GB"/>
              </w:rPr>
              <w:t>:</w:t>
            </w:r>
          </w:p>
        </w:tc>
      </w:tr>
      <w:tr w:rsidR="00E42FB1" w:rsidRPr="009804C4" w14:paraId="594675FF" w14:textId="77777777" w:rsidTr="00E85844">
        <w:tc>
          <w:tcPr>
            <w:tcW w:w="5040" w:type="dxa"/>
          </w:tcPr>
          <w:p w14:paraId="2ED6D50A" w14:textId="77777777" w:rsidR="00E42FB1" w:rsidRPr="009804C4" w:rsidRDefault="00E42FB1" w:rsidP="009D5DBF">
            <w:pPr>
              <w:pStyle w:val="3"/>
              <w:jc w:val="both"/>
            </w:pPr>
            <w:r w:rsidRPr="009804C4">
              <w:t>брати участь у засіданнях Наглядової ради.</w:t>
            </w:r>
          </w:p>
        </w:tc>
        <w:tc>
          <w:tcPr>
            <w:tcW w:w="5040" w:type="dxa"/>
          </w:tcPr>
          <w:p w14:paraId="02B79E74" w14:textId="71C57419" w:rsidR="00E42FB1" w:rsidRPr="009804C4" w:rsidRDefault="001C2464" w:rsidP="009D5DBF">
            <w:pPr>
              <w:pStyle w:val="30"/>
              <w:jc w:val="both"/>
              <w:outlineLvl w:val="2"/>
              <w:rPr>
                <w:lang w:val="en-GB"/>
              </w:rPr>
            </w:pPr>
            <w:r w:rsidRPr="009804C4">
              <w:rPr>
                <w:lang w:val="en-GB"/>
              </w:rPr>
              <w:t>participate</w:t>
            </w:r>
            <w:r w:rsidR="00E42FB1" w:rsidRPr="009804C4">
              <w:rPr>
                <w:lang w:val="en-GB"/>
              </w:rPr>
              <w:t xml:space="preserve"> in the meetings of the Supervisory Board.</w:t>
            </w:r>
          </w:p>
        </w:tc>
      </w:tr>
      <w:tr w:rsidR="00E42FB1" w:rsidRPr="009804C4" w14:paraId="7C720ED9" w14:textId="77777777" w:rsidTr="00E85844">
        <w:tc>
          <w:tcPr>
            <w:tcW w:w="5040" w:type="dxa"/>
          </w:tcPr>
          <w:p w14:paraId="7F2997C5" w14:textId="77777777" w:rsidR="00E42FB1" w:rsidRPr="009804C4" w:rsidRDefault="00E42FB1" w:rsidP="009D5DBF">
            <w:pPr>
              <w:pStyle w:val="3"/>
              <w:jc w:val="both"/>
            </w:pPr>
            <w:r w:rsidRPr="009804C4">
              <w:t>особисто виконувати свої обов’язки, покладені на нього Статутом Товариства, Положенням про Наглядову раду, цим Договором</w:t>
            </w:r>
            <w:r w:rsidR="00045478" w:rsidRPr="009804C4">
              <w:t>,</w:t>
            </w:r>
            <w:r w:rsidRPr="009804C4">
              <w:t xml:space="preserve"> рішеннями Наглядової ради</w:t>
            </w:r>
            <w:r w:rsidR="00045478" w:rsidRPr="009804C4">
              <w:t xml:space="preserve"> та Загальних зборів акціонерів</w:t>
            </w:r>
            <w:r w:rsidRPr="009804C4">
              <w:t>.</w:t>
            </w:r>
          </w:p>
        </w:tc>
        <w:tc>
          <w:tcPr>
            <w:tcW w:w="5040" w:type="dxa"/>
          </w:tcPr>
          <w:p w14:paraId="79B05321" w14:textId="3F03E71B" w:rsidR="00E42FB1" w:rsidRPr="009804C4" w:rsidRDefault="00E42FB1" w:rsidP="009D5DBF">
            <w:pPr>
              <w:pStyle w:val="30"/>
              <w:jc w:val="both"/>
              <w:outlineLvl w:val="2"/>
              <w:rPr>
                <w:lang w:val="en-GB"/>
              </w:rPr>
            </w:pPr>
            <w:r w:rsidRPr="009804C4">
              <w:rPr>
                <w:lang w:val="en-GB"/>
              </w:rPr>
              <w:t xml:space="preserve">perform personally all the </w:t>
            </w:r>
            <w:r w:rsidR="00A81D7C" w:rsidRPr="009804C4">
              <w:rPr>
                <w:lang w:val="en-GB"/>
              </w:rPr>
              <w:t xml:space="preserve">obligations </w:t>
            </w:r>
            <w:r w:rsidRPr="009804C4">
              <w:rPr>
                <w:lang w:val="en-GB"/>
              </w:rPr>
              <w:t>assigned to him</w:t>
            </w:r>
            <w:r w:rsidR="00A81D7C" w:rsidRPr="009804C4">
              <w:rPr>
                <w:lang w:val="en-GB"/>
              </w:rPr>
              <w:t>/her</w:t>
            </w:r>
            <w:r w:rsidRPr="009804C4">
              <w:rPr>
                <w:lang w:val="en-GB"/>
              </w:rPr>
              <w:t xml:space="preserve"> by the Company's </w:t>
            </w:r>
            <w:r w:rsidR="006D408B" w:rsidRPr="009804C4">
              <w:rPr>
                <w:lang w:val="en-GB"/>
              </w:rPr>
              <w:t>Articles of Association</w:t>
            </w:r>
            <w:r w:rsidRPr="009804C4">
              <w:rPr>
                <w:lang w:val="en-GB"/>
              </w:rPr>
              <w:t xml:space="preserve">, </w:t>
            </w:r>
            <w:r w:rsidR="00A81D7C" w:rsidRPr="009804C4">
              <w:rPr>
                <w:lang w:val="en-GB"/>
              </w:rPr>
              <w:t>Regulation on the Supervisory Board</w:t>
            </w:r>
            <w:r w:rsidRPr="009804C4">
              <w:rPr>
                <w:lang w:val="en-GB"/>
              </w:rPr>
              <w:t>, this Agreement</w:t>
            </w:r>
            <w:r w:rsidR="00045478" w:rsidRPr="009804C4">
              <w:rPr>
                <w:lang w:val="en-GB"/>
              </w:rPr>
              <w:t>,</w:t>
            </w:r>
            <w:r w:rsidRPr="009804C4">
              <w:rPr>
                <w:lang w:val="en-GB"/>
              </w:rPr>
              <w:t xml:space="preserve"> decisions of the Supervisory Board</w:t>
            </w:r>
            <w:r w:rsidR="00045478" w:rsidRPr="009804C4">
              <w:rPr>
                <w:lang w:val="en-GB"/>
              </w:rPr>
              <w:t xml:space="preserve"> and the General Shareholders Meeting</w:t>
            </w:r>
            <w:r w:rsidRPr="009804C4">
              <w:rPr>
                <w:lang w:val="en-GB"/>
              </w:rPr>
              <w:t>.</w:t>
            </w:r>
          </w:p>
        </w:tc>
      </w:tr>
      <w:tr w:rsidR="00E42FB1" w:rsidRPr="009804C4" w14:paraId="1E9F0F57" w14:textId="77777777" w:rsidTr="00E85844">
        <w:tc>
          <w:tcPr>
            <w:tcW w:w="5040" w:type="dxa"/>
          </w:tcPr>
          <w:p w14:paraId="3EB09065" w14:textId="77777777" w:rsidR="00E42FB1" w:rsidRPr="009804C4" w:rsidRDefault="00E42FB1" w:rsidP="009D5DBF">
            <w:pPr>
              <w:pStyle w:val="3"/>
              <w:jc w:val="both"/>
            </w:pPr>
            <w:r w:rsidRPr="009804C4">
              <w:t xml:space="preserve">не розголошувати </w:t>
            </w:r>
            <w:r w:rsidR="00394282" w:rsidRPr="009804C4">
              <w:t xml:space="preserve">конфіденційну </w:t>
            </w:r>
            <w:r w:rsidR="00E50765" w:rsidRPr="009804C4">
              <w:t xml:space="preserve">та </w:t>
            </w:r>
            <w:proofErr w:type="spellStart"/>
            <w:r w:rsidR="00E50765" w:rsidRPr="009804C4">
              <w:t>інсайдерську</w:t>
            </w:r>
            <w:proofErr w:type="spellEnd"/>
            <w:r w:rsidR="00E50765" w:rsidRPr="009804C4">
              <w:t xml:space="preserve"> </w:t>
            </w:r>
            <w:r w:rsidR="00394282" w:rsidRPr="009804C4">
              <w:t>інформацію</w:t>
            </w:r>
            <w:r w:rsidRPr="009804C4">
              <w:t>, що стала йому відома в процесі виконання своїх обов’язків</w:t>
            </w:r>
            <w:r w:rsidR="00E50765" w:rsidRPr="009804C4">
              <w:t>, особам, які не мають доступу до такої інформації, а також не використовувати її в своїх інтересах або інтересах третіх осіб</w:t>
            </w:r>
            <w:r w:rsidRPr="009804C4">
              <w:t>.</w:t>
            </w:r>
          </w:p>
        </w:tc>
        <w:tc>
          <w:tcPr>
            <w:tcW w:w="5040" w:type="dxa"/>
          </w:tcPr>
          <w:p w14:paraId="16A04C62" w14:textId="13C5D2C0" w:rsidR="00E42FB1" w:rsidRPr="009804C4" w:rsidRDefault="00E42FB1" w:rsidP="008703C7">
            <w:pPr>
              <w:pStyle w:val="30"/>
              <w:jc w:val="both"/>
              <w:outlineLvl w:val="2"/>
              <w:rPr>
                <w:lang w:val="en-GB"/>
              </w:rPr>
            </w:pPr>
            <w:r w:rsidRPr="009804C4">
              <w:rPr>
                <w:lang w:val="en-GB"/>
              </w:rPr>
              <w:t xml:space="preserve">not disclose </w:t>
            </w:r>
            <w:r w:rsidR="003D107B" w:rsidRPr="009804C4">
              <w:rPr>
                <w:lang w:val="en-GB"/>
              </w:rPr>
              <w:t>confidential</w:t>
            </w:r>
            <w:r w:rsidR="00E50765" w:rsidRPr="009804C4">
              <w:rPr>
                <w:lang w:val="en-GB"/>
              </w:rPr>
              <w:t xml:space="preserve"> and insider</w:t>
            </w:r>
            <w:r w:rsidR="003D107B" w:rsidRPr="009804C4">
              <w:rPr>
                <w:lang w:val="en-GB"/>
              </w:rPr>
              <w:t xml:space="preserve"> information</w:t>
            </w:r>
            <w:r w:rsidRPr="009804C4">
              <w:rPr>
                <w:lang w:val="en-GB"/>
              </w:rPr>
              <w:t xml:space="preserve"> which he</w:t>
            </w:r>
            <w:r w:rsidR="003D107B" w:rsidRPr="009804C4">
              <w:rPr>
                <w:lang w:val="en-GB"/>
              </w:rPr>
              <w:t>/she</w:t>
            </w:r>
            <w:r w:rsidRPr="009804C4">
              <w:rPr>
                <w:lang w:val="en-GB"/>
              </w:rPr>
              <w:t xml:space="preserve"> has discovered during performing </w:t>
            </w:r>
            <w:r w:rsidR="003D107B" w:rsidRPr="009804C4">
              <w:rPr>
                <w:lang w:val="en-GB"/>
              </w:rPr>
              <w:t>his/her obligations</w:t>
            </w:r>
            <w:r w:rsidR="00E50765" w:rsidRPr="009804C4">
              <w:rPr>
                <w:lang w:val="en-GB"/>
              </w:rPr>
              <w:t>, to persons who do not have access to such information</w:t>
            </w:r>
            <w:r w:rsidR="000A308E" w:rsidRPr="009804C4">
              <w:rPr>
                <w:lang w:val="en-GB"/>
              </w:rPr>
              <w:t xml:space="preserve">, and not to use it </w:t>
            </w:r>
            <w:r w:rsidR="00B27638" w:rsidRPr="009804C4">
              <w:rPr>
                <w:lang w:val="en-GB"/>
              </w:rPr>
              <w:t>for</w:t>
            </w:r>
            <w:r w:rsidR="000A308E" w:rsidRPr="009804C4">
              <w:rPr>
                <w:lang w:val="en-GB"/>
              </w:rPr>
              <w:t xml:space="preserve"> </w:t>
            </w:r>
            <w:r w:rsidR="00B27638" w:rsidRPr="009804C4">
              <w:rPr>
                <w:lang w:val="en-GB"/>
              </w:rPr>
              <w:t>own benefit</w:t>
            </w:r>
            <w:r w:rsidR="000A308E" w:rsidRPr="009804C4">
              <w:rPr>
                <w:lang w:val="en-GB"/>
              </w:rPr>
              <w:t xml:space="preserve"> or </w:t>
            </w:r>
            <w:r w:rsidR="00B27638" w:rsidRPr="009804C4">
              <w:rPr>
                <w:lang w:val="en-GB"/>
              </w:rPr>
              <w:t>for the benefit</w:t>
            </w:r>
            <w:r w:rsidR="000A308E" w:rsidRPr="009804C4">
              <w:rPr>
                <w:lang w:val="en-GB"/>
              </w:rPr>
              <w:t xml:space="preserve"> of third parties.</w:t>
            </w:r>
          </w:p>
        </w:tc>
      </w:tr>
      <w:tr w:rsidR="00E42FB1" w:rsidRPr="009804C4" w14:paraId="1FBBD2FE" w14:textId="77777777" w:rsidTr="00E85844">
        <w:tc>
          <w:tcPr>
            <w:tcW w:w="5040" w:type="dxa"/>
          </w:tcPr>
          <w:p w14:paraId="571C37DF" w14:textId="1EE05728" w:rsidR="00E42FB1" w:rsidRPr="009804C4" w:rsidRDefault="00E42FB1" w:rsidP="009D5DBF">
            <w:pPr>
              <w:pStyle w:val="3"/>
              <w:jc w:val="both"/>
            </w:pPr>
            <w:r w:rsidRPr="009804C4">
              <w:t>не вчиняти дії, які можуть при</w:t>
            </w:r>
            <w:r w:rsidR="002C7AFA" w:rsidRPr="009804C4">
              <w:t>з</w:t>
            </w:r>
            <w:r w:rsidRPr="009804C4">
              <w:t>вести до виникнення конфлікту інтересів членів Наглядової ради та інтересів Товариства.</w:t>
            </w:r>
          </w:p>
        </w:tc>
        <w:tc>
          <w:tcPr>
            <w:tcW w:w="5040" w:type="dxa"/>
          </w:tcPr>
          <w:p w14:paraId="709859D9" w14:textId="2732BE5B" w:rsidR="00E42FB1" w:rsidRPr="009804C4" w:rsidRDefault="00E42FB1" w:rsidP="008703C7">
            <w:pPr>
              <w:pStyle w:val="30"/>
              <w:jc w:val="both"/>
              <w:outlineLvl w:val="2"/>
              <w:rPr>
                <w:lang w:val="en-GB"/>
              </w:rPr>
            </w:pPr>
            <w:r w:rsidRPr="009804C4">
              <w:rPr>
                <w:lang w:val="en-GB"/>
              </w:rPr>
              <w:t>not perform any act</w:t>
            </w:r>
            <w:r w:rsidR="002C7AFA" w:rsidRPr="009804C4">
              <w:rPr>
                <w:lang w:val="en-GB"/>
              </w:rPr>
              <w:t>ion</w:t>
            </w:r>
            <w:r w:rsidRPr="009804C4">
              <w:rPr>
                <w:lang w:val="en-GB"/>
              </w:rPr>
              <w:t>s that may lead to the conflict</w:t>
            </w:r>
            <w:r w:rsidR="002C7AFA" w:rsidRPr="009804C4">
              <w:rPr>
                <w:lang w:val="en-GB"/>
              </w:rPr>
              <w:t xml:space="preserve"> of interests</w:t>
            </w:r>
            <w:r w:rsidRPr="009804C4">
              <w:rPr>
                <w:lang w:val="en-GB"/>
              </w:rPr>
              <w:t xml:space="preserve"> between </w:t>
            </w:r>
            <w:r w:rsidR="002C7AFA" w:rsidRPr="009804C4">
              <w:rPr>
                <w:lang w:val="en-GB"/>
              </w:rPr>
              <w:t xml:space="preserve">the </w:t>
            </w:r>
            <w:r w:rsidRPr="009804C4">
              <w:rPr>
                <w:lang w:val="en-GB"/>
              </w:rPr>
              <w:t>members of the Supervisory Board and the Company.</w:t>
            </w:r>
          </w:p>
        </w:tc>
      </w:tr>
      <w:tr w:rsidR="00E42FB1" w:rsidRPr="009804C4" w14:paraId="10DB7C9C" w14:textId="77777777" w:rsidTr="00E85844">
        <w:tc>
          <w:tcPr>
            <w:tcW w:w="5040" w:type="dxa"/>
          </w:tcPr>
          <w:p w14:paraId="039A292D" w14:textId="77777777" w:rsidR="00E42FB1" w:rsidRPr="009804C4" w:rsidRDefault="00E42FB1" w:rsidP="009D5DBF">
            <w:pPr>
              <w:pStyle w:val="3"/>
              <w:jc w:val="both"/>
            </w:pPr>
            <w:r w:rsidRPr="009804C4">
              <w:t>своєчасно та в повному обсязі виконувати рішення Загальних зборів акціонерів та Наглядової ради.</w:t>
            </w:r>
          </w:p>
        </w:tc>
        <w:tc>
          <w:tcPr>
            <w:tcW w:w="5040" w:type="dxa"/>
          </w:tcPr>
          <w:p w14:paraId="4C2A6117" w14:textId="60BD8226" w:rsidR="00E42FB1" w:rsidRPr="009804C4" w:rsidRDefault="008678C3" w:rsidP="009D5DBF">
            <w:pPr>
              <w:pStyle w:val="30"/>
              <w:jc w:val="both"/>
              <w:outlineLvl w:val="2"/>
              <w:rPr>
                <w:lang w:val="en-GB"/>
              </w:rPr>
            </w:pPr>
            <w:r w:rsidRPr="009804C4">
              <w:rPr>
                <w:lang w:val="en-GB"/>
              </w:rPr>
              <w:t xml:space="preserve">perform </w:t>
            </w:r>
            <w:r w:rsidR="00E42FB1" w:rsidRPr="009804C4">
              <w:rPr>
                <w:lang w:val="en-GB"/>
              </w:rPr>
              <w:t xml:space="preserve">promptly and </w:t>
            </w:r>
            <w:r w:rsidRPr="009804C4">
              <w:rPr>
                <w:lang w:val="en-GB"/>
              </w:rPr>
              <w:t>in full</w:t>
            </w:r>
            <w:r w:rsidR="00E42FB1" w:rsidRPr="009804C4">
              <w:rPr>
                <w:lang w:val="en-GB"/>
              </w:rPr>
              <w:t xml:space="preserve"> all the decisions of the General Shareholders Meeting and the Supervisory Board.</w:t>
            </w:r>
          </w:p>
        </w:tc>
      </w:tr>
      <w:tr w:rsidR="00E42FB1" w:rsidRPr="009804C4" w14:paraId="6FC75782" w14:textId="77777777" w:rsidTr="00E85844">
        <w:tc>
          <w:tcPr>
            <w:tcW w:w="5040" w:type="dxa"/>
          </w:tcPr>
          <w:p w14:paraId="4F482A90" w14:textId="77777777" w:rsidR="00E42FB1" w:rsidRPr="009804C4" w:rsidRDefault="00E42FB1" w:rsidP="009D5DBF">
            <w:pPr>
              <w:pStyle w:val="3"/>
              <w:jc w:val="both"/>
            </w:pPr>
            <w:r w:rsidRPr="009804C4">
              <w:t xml:space="preserve">аналізувати стан справ в Товаристві з питань, що віднесені до компетенції Наглядової ради та надавати результати такого аналізу на розгляд </w:t>
            </w:r>
            <w:r w:rsidRPr="009804C4">
              <w:lastRenderedPageBreak/>
              <w:t>Наглядової ради</w:t>
            </w:r>
            <w:r w:rsidR="00406AD1" w:rsidRPr="009804C4">
              <w:t xml:space="preserve"> та Загальних зборів акціонерів</w:t>
            </w:r>
            <w:r w:rsidRPr="009804C4">
              <w:t>.</w:t>
            </w:r>
          </w:p>
        </w:tc>
        <w:tc>
          <w:tcPr>
            <w:tcW w:w="5040" w:type="dxa"/>
          </w:tcPr>
          <w:p w14:paraId="1E95B181" w14:textId="6136C485" w:rsidR="00E42FB1" w:rsidRPr="009804C4" w:rsidRDefault="00E42FB1" w:rsidP="009D5DBF">
            <w:pPr>
              <w:pStyle w:val="30"/>
              <w:jc w:val="both"/>
              <w:outlineLvl w:val="2"/>
              <w:rPr>
                <w:lang w:val="en-GB"/>
              </w:rPr>
            </w:pPr>
            <w:proofErr w:type="spellStart"/>
            <w:r w:rsidRPr="009804C4">
              <w:rPr>
                <w:lang w:val="en-GB"/>
              </w:rPr>
              <w:lastRenderedPageBreak/>
              <w:t>analyze</w:t>
            </w:r>
            <w:proofErr w:type="spellEnd"/>
            <w:r w:rsidRPr="009804C4">
              <w:rPr>
                <w:lang w:val="en-GB"/>
              </w:rPr>
              <w:t xml:space="preserve"> the </w:t>
            </w:r>
            <w:r w:rsidR="008678C3" w:rsidRPr="009804C4">
              <w:rPr>
                <w:lang w:val="en-GB"/>
              </w:rPr>
              <w:t xml:space="preserve">state of affairs </w:t>
            </w:r>
            <w:r w:rsidRPr="009804C4">
              <w:rPr>
                <w:lang w:val="en-GB"/>
              </w:rPr>
              <w:t xml:space="preserve">of the Company on </w:t>
            </w:r>
            <w:r w:rsidR="00406AD1" w:rsidRPr="009804C4">
              <w:rPr>
                <w:lang w:val="en-GB"/>
              </w:rPr>
              <w:t xml:space="preserve">the </w:t>
            </w:r>
            <w:r w:rsidRPr="009804C4">
              <w:rPr>
                <w:lang w:val="en-GB"/>
              </w:rPr>
              <w:t>matters within the competence of the Supervisory Board and to provide the results of this analysis to the Supervisory Board</w:t>
            </w:r>
            <w:r w:rsidR="00406AD1" w:rsidRPr="009804C4">
              <w:rPr>
                <w:lang w:val="en-GB"/>
              </w:rPr>
              <w:t xml:space="preserve"> </w:t>
            </w:r>
            <w:r w:rsidR="00954988" w:rsidRPr="009804C4">
              <w:rPr>
                <w:lang w:val="en-GB"/>
              </w:rPr>
              <w:t>and</w:t>
            </w:r>
            <w:r w:rsidR="00406AD1" w:rsidRPr="009804C4">
              <w:rPr>
                <w:lang w:val="en-GB"/>
              </w:rPr>
              <w:t xml:space="preserve"> General Shareholders Meeting</w:t>
            </w:r>
            <w:r w:rsidRPr="009804C4">
              <w:rPr>
                <w:lang w:val="en-GB"/>
              </w:rPr>
              <w:t>.</w:t>
            </w:r>
          </w:p>
        </w:tc>
      </w:tr>
      <w:tr w:rsidR="00E42FB1" w:rsidRPr="009804C4" w14:paraId="0A1AD40E" w14:textId="77777777" w:rsidTr="00E85844">
        <w:tc>
          <w:tcPr>
            <w:tcW w:w="5040" w:type="dxa"/>
          </w:tcPr>
          <w:p w14:paraId="4D751887" w14:textId="77777777" w:rsidR="00E42FB1" w:rsidRPr="009804C4" w:rsidRDefault="00E42FB1" w:rsidP="009D5DBF">
            <w:pPr>
              <w:pStyle w:val="3"/>
              <w:jc w:val="both"/>
            </w:pPr>
            <w:r w:rsidRPr="009804C4">
              <w:lastRenderedPageBreak/>
              <w:t>не</w:t>
            </w:r>
            <w:r w:rsidR="00954988" w:rsidRPr="009804C4">
              <w:t xml:space="preserve">відкладно </w:t>
            </w:r>
            <w:r w:rsidRPr="009804C4">
              <w:t>повідомляти Голову Наглядової ради про будь-яку особисту заінтересованість у правочинах чи проектах, пов’язаних з Товариством</w:t>
            </w:r>
            <w:r w:rsidR="004F14BB" w:rsidRPr="009804C4">
              <w:t>,</w:t>
            </w:r>
            <w:r w:rsidRPr="009804C4">
              <w:t xml:space="preserve"> у письмовому вигляді.</w:t>
            </w:r>
          </w:p>
        </w:tc>
        <w:tc>
          <w:tcPr>
            <w:tcW w:w="5040" w:type="dxa"/>
          </w:tcPr>
          <w:p w14:paraId="203AC817" w14:textId="0D1DFE8E" w:rsidR="00E42FB1" w:rsidRPr="009804C4" w:rsidRDefault="004F14BB" w:rsidP="009D5DBF">
            <w:pPr>
              <w:pStyle w:val="30"/>
              <w:jc w:val="both"/>
              <w:outlineLvl w:val="2"/>
              <w:rPr>
                <w:lang w:val="en-GB"/>
              </w:rPr>
            </w:pPr>
            <w:r w:rsidRPr="009804C4">
              <w:rPr>
                <w:lang w:val="en-GB"/>
              </w:rPr>
              <w:t>immediately</w:t>
            </w:r>
            <w:r w:rsidR="00E42FB1" w:rsidRPr="009804C4">
              <w:rPr>
                <w:lang w:val="en-GB"/>
              </w:rPr>
              <w:t xml:space="preserve"> notify the Chairman of the Supervisory Board of any personal interest in the transaction</w:t>
            </w:r>
            <w:r w:rsidRPr="009804C4">
              <w:rPr>
                <w:lang w:val="en-GB"/>
              </w:rPr>
              <w:t>s</w:t>
            </w:r>
            <w:r w:rsidR="00E42FB1" w:rsidRPr="009804C4">
              <w:rPr>
                <w:lang w:val="en-GB"/>
              </w:rPr>
              <w:t xml:space="preserve"> or projects related to the Company in writing.</w:t>
            </w:r>
          </w:p>
        </w:tc>
      </w:tr>
      <w:tr w:rsidR="00E50765" w:rsidRPr="009804C4" w14:paraId="2DCEA997" w14:textId="77777777" w:rsidTr="00E85844">
        <w:tc>
          <w:tcPr>
            <w:tcW w:w="5040" w:type="dxa"/>
          </w:tcPr>
          <w:p w14:paraId="4245CB51" w14:textId="77777777" w:rsidR="00E50765" w:rsidRPr="009804C4" w:rsidRDefault="00E50765" w:rsidP="009D5DBF">
            <w:pPr>
              <w:pStyle w:val="3"/>
              <w:jc w:val="both"/>
            </w:pPr>
            <w:r w:rsidRPr="009804C4">
              <w:t>дотримуватись встановлених у Товаристві правил та процедур щодо укладення правочинів, щодо вчинення яких є заінтересованість.</w:t>
            </w:r>
          </w:p>
        </w:tc>
        <w:tc>
          <w:tcPr>
            <w:tcW w:w="5040" w:type="dxa"/>
          </w:tcPr>
          <w:p w14:paraId="0A95BF0A" w14:textId="52BB5810" w:rsidR="00E50765" w:rsidRPr="009804C4" w:rsidRDefault="00B27638" w:rsidP="009D5DBF">
            <w:pPr>
              <w:pStyle w:val="30"/>
              <w:jc w:val="both"/>
              <w:outlineLvl w:val="2"/>
              <w:rPr>
                <w:lang w:val="en-GB"/>
              </w:rPr>
            </w:pPr>
            <w:r w:rsidRPr="009804C4">
              <w:rPr>
                <w:lang w:val="en-GB"/>
              </w:rPr>
              <w:t>comply with</w:t>
            </w:r>
            <w:r w:rsidR="00E50765" w:rsidRPr="009804C4">
              <w:rPr>
                <w:lang w:val="en-GB"/>
              </w:rPr>
              <w:t xml:space="preserve"> the </w:t>
            </w:r>
            <w:r w:rsidRPr="009804C4">
              <w:rPr>
                <w:lang w:val="en-GB"/>
              </w:rPr>
              <w:t xml:space="preserve">Company’s </w:t>
            </w:r>
            <w:r w:rsidR="00E50765" w:rsidRPr="009804C4">
              <w:rPr>
                <w:lang w:val="en-GB"/>
              </w:rPr>
              <w:t xml:space="preserve">rules and procedures for </w:t>
            </w:r>
            <w:r w:rsidR="001D5707" w:rsidRPr="009804C4">
              <w:rPr>
                <w:lang w:val="en-GB"/>
              </w:rPr>
              <w:t>performing transactions</w:t>
            </w:r>
            <w:r w:rsidR="00E50765" w:rsidRPr="009804C4">
              <w:rPr>
                <w:lang w:val="en-GB"/>
              </w:rPr>
              <w:t xml:space="preserve"> </w:t>
            </w:r>
            <w:r w:rsidR="00904984" w:rsidRPr="009804C4">
              <w:rPr>
                <w:lang w:val="en-GB"/>
              </w:rPr>
              <w:t>where he/she is an interested party</w:t>
            </w:r>
            <w:r w:rsidR="00E50765" w:rsidRPr="009804C4">
              <w:rPr>
                <w:lang w:val="en-GB"/>
              </w:rPr>
              <w:t>.</w:t>
            </w:r>
          </w:p>
        </w:tc>
      </w:tr>
      <w:tr w:rsidR="00E42FB1" w:rsidRPr="009804C4" w14:paraId="03117EF2" w14:textId="77777777" w:rsidTr="00E85844">
        <w:tc>
          <w:tcPr>
            <w:tcW w:w="5040" w:type="dxa"/>
          </w:tcPr>
          <w:p w14:paraId="6C4CE037" w14:textId="5C98ACE3" w:rsidR="00E42FB1" w:rsidRPr="009804C4" w:rsidRDefault="00E42FB1" w:rsidP="009D5DBF">
            <w:pPr>
              <w:pStyle w:val="3"/>
              <w:jc w:val="both"/>
            </w:pPr>
            <w:r w:rsidRPr="009804C4">
              <w:t>не отримувати від фізичних або юридичних осіб дарунків, послуг або будь-яких переваг, що складають або можуть розглядатися як винагорода за рішення або дії, прийняті або здійснені Членом Наглядової ради як посадовою особою Товариства.</w:t>
            </w:r>
          </w:p>
        </w:tc>
        <w:tc>
          <w:tcPr>
            <w:tcW w:w="5040" w:type="dxa"/>
          </w:tcPr>
          <w:p w14:paraId="5C42A06E" w14:textId="782E4CC7" w:rsidR="00E42FB1" w:rsidRPr="009804C4" w:rsidRDefault="00E42FB1" w:rsidP="008703C7">
            <w:pPr>
              <w:pStyle w:val="30"/>
              <w:jc w:val="both"/>
              <w:outlineLvl w:val="2"/>
              <w:rPr>
                <w:lang w:val="en-GB"/>
              </w:rPr>
            </w:pPr>
            <w:r w:rsidRPr="009804C4">
              <w:rPr>
                <w:lang w:val="en-GB"/>
              </w:rPr>
              <w:t>not receive from entities</w:t>
            </w:r>
            <w:r w:rsidR="00735ABB" w:rsidRPr="009804C4">
              <w:rPr>
                <w:lang w:val="en-GB"/>
              </w:rPr>
              <w:t xml:space="preserve"> and individuals</w:t>
            </w:r>
            <w:r w:rsidRPr="009804C4">
              <w:rPr>
                <w:lang w:val="en-GB"/>
              </w:rPr>
              <w:t xml:space="preserve"> any gifts, services or any benefits that </w:t>
            </w:r>
            <w:r w:rsidR="00735ABB" w:rsidRPr="009804C4">
              <w:rPr>
                <w:lang w:val="en-GB"/>
              </w:rPr>
              <w:t xml:space="preserve">are </w:t>
            </w:r>
            <w:r w:rsidRPr="009804C4">
              <w:rPr>
                <w:lang w:val="en-GB"/>
              </w:rPr>
              <w:t xml:space="preserve">or may be considered as </w:t>
            </w:r>
            <w:r w:rsidR="00735ABB" w:rsidRPr="009804C4">
              <w:rPr>
                <w:lang w:val="en-GB"/>
              </w:rPr>
              <w:t xml:space="preserve">a </w:t>
            </w:r>
            <w:r w:rsidRPr="009804C4">
              <w:rPr>
                <w:lang w:val="en-GB"/>
              </w:rPr>
              <w:t xml:space="preserve">compensation for decisions </w:t>
            </w:r>
            <w:r w:rsidR="00735ABB" w:rsidRPr="009804C4">
              <w:rPr>
                <w:lang w:val="en-GB"/>
              </w:rPr>
              <w:t xml:space="preserve">taken </w:t>
            </w:r>
            <w:r w:rsidRPr="009804C4">
              <w:rPr>
                <w:lang w:val="en-GB"/>
              </w:rPr>
              <w:t>or actions made by the Member of the Supervisory Board as an officer of the Company.</w:t>
            </w:r>
          </w:p>
        </w:tc>
      </w:tr>
      <w:tr w:rsidR="00E42FB1" w:rsidRPr="009804C4" w14:paraId="4FE20058" w14:textId="77777777" w:rsidTr="00E85844">
        <w:tc>
          <w:tcPr>
            <w:tcW w:w="5040" w:type="dxa"/>
          </w:tcPr>
          <w:p w14:paraId="513FBB5E" w14:textId="77777777" w:rsidR="00E42FB1" w:rsidRPr="009804C4" w:rsidRDefault="00E42FB1" w:rsidP="009D5DBF">
            <w:pPr>
              <w:pStyle w:val="3"/>
              <w:jc w:val="both"/>
            </w:pPr>
            <w:r w:rsidRPr="009804C4">
              <w:t>виконувати правила та процедури, передбачені внутрішніми документами Товариства та пов’язані з режимом безпеки та роботи з конфіденційною інформацією Товариства.</w:t>
            </w:r>
          </w:p>
        </w:tc>
        <w:tc>
          <w:tcPr>
            <w:tcW w:w="5040" w:type="dxa"/>
          </w:tcPr>
          <w:p w14:paraId="1503DA7F" w14:textId="23446EDF" w:rsidR="00E42FB1" w:rsidRPr="009804C4" w:rsidRDefault="00E42FB1" w:rsidP="009D5DBF">
            <w:pPr>
              <w:pStyle w:val="30"/>
              <w:jc w:val="both"/>
              <w:outlineLvl w:val="2"/>
              <w:rPr>
                <w:lang w:val="en-GB"/>
              </w:rPr>
            </w:pPr>
            <w:r w:rsidRPr="009804C4">
              <w:rPr>
                <w:lang w:val="en-GB"/>
              </w:rPr>
              <w:t xml:space="preserve">follow the rules and procedures that defined by internal documents of the Company and </w:t>
            </w:r>
            <w:r w:rsidR="00096EEC" w:rsidRPr="009804C4">
              <w:rPr>
                <w:lang w:val="en-GB"/>
              </w:rPr>
              <w:t xml:space="preserve">related to business security and </w:t>
            </w:r>
            <w:r w:rsidRPr="009804C4">
              <w:rPr>
                <w:lang w:val="en-GB"/>
              </w:rPr>
              <w:t>confidential information of the Company.</w:t>
            </w:r>
          </w:p>
        </w:tc>
      </w:tr>
      <w:tr w:rsidR="00AE0E92" w:rsidRPr="009804C4" w14:paraId="53BEA236" w14:textId="77777777" w:rsidTr="00E85844">
        <w:tc>
          <w:tcPr>
            <w:tcW w:w="5040" w:type="dxa"/>
          </w:tcPr>
          <w:p w14:paraId="77289401" w14:textId="3B33D5B8" w:rsidR="00AE0E92" w:rsidRPr="009804C4" w:rsidRDefault="00AE0E92" w:rsidP="009D5DBF">
            <w:pPr>
              <w:pStyle w:val="3"/>
              <w:jc w:val="both"/>
            </w:pPr>
            <w:r w:rsidRPr="009804C4">
              <w:t xml:space="preserve"> спостерігати й управляти  підрозділами Товариства, які підпорядковуються безпосередньо Наглядовій раді Товариства; </w:t>
            </w:r>
          </w:p>
        </w:tc>
        <w:tc>
          <w:tcPr>
            <w:tcW w:w="5040" w:type="dxa"/>
          </w:tcPr>
          <w:p w14:paraId="6AC2F1AE" w14:textId="7DBD993F" w:rsidR="00AE0E92" w:rsidRPr="009804C4" w:rsidRDefault="00AE0E92" w:rsidP="008703C7">
            <w:pPr>
              <w:pStyle w:val="30"/>
              <w:numPr>
                <w:ilvl w:val="0"/>
                <w:numId w:val="0"/>
              </w:numPr>
              <w:ind w:left="806" w:hanging="806"/>
              <w:jc w:val="both"/>
              <w:outlineLvl w:val="2"/>
              <w:rPr>
                <w:lang w:val="en-GB"/>
              </w:rPr>
            </w:pPr>
            <w:r w:rsidRPr="009804C4">
              <w:rPr>
                <w:lang w:val="en-GB"/>
              </w:rPr>
              <w:t xml:space="preserve">2.2.11. </w:t>
            </w:r>
            <w:r w:rsidR="00EF0328" w:rsidRPr="009804C4">
              <w:rPr>
                <w:lang w:val="en-GB"/>
              </w:rPr>
              <w:t>supervise</w:t>
            </w:r>
            <w:r w:rsidRPr="009804C4">
              <w:rPr>
                <w:lang w:val="en-GB"/>
              </w:rPr>
              <w:t xml:space="preserve"> and manage the Company’s departments that report directly to the Supervisory Board of the Company;</w:t>
            </w:r>
          </w:p>
        </w:tc>
      </w:tr>
      <w:tr w:rsidR="00AE0E92" w:rsidRPr="009804C4" w14:paraId="1E4694E5" w14:textId="77777777" w:rsidTr="00E85844">
        <w:tc>
          <w:tcPr>
            <w:tcW w:w="5040" w:type="dxa"/>
          </w:tcPr>
          <w:p w14:paraId="64BEB289" w14:textId="7A1256ED" w:rsidR="00AE0E92" w:rsidRPr="009804C4" w:rsidRDefault="00AE0E92" w:rsidP="009D5DBF">
            <w:pPr>
              <w:pStyle w:val="3"/>
              <w:jc w:val="both"/>
            </w:pPr>
            <w:r w:rsidRPr="009804C4">
              <w:t>здійснювати стратегічне  планування роботи Товариства, а також  приймати рішення щодо ролі Товариства на страховому ринку України в межах повноважень, наданих Наглядовій раді законодавством України.</w:t>
            </w:r>
          </w:p>
        </w:tc>
        <w:tc>
          <w:tcPr>
            <w:tcW w:w="5040" w:type="dxa"/>
          </w:tcPr>
          <w:p w14:paraId="02D41C19" w14:textId="6DACF6F3" w:rsidR="00AE0E92" w:rsidRPr="009804C4" w:rsidRDefault="00AE0E92" w:rsidP="008703C7">
            <w:pPr>
              <w:pStyle w:val="30"/>
              <w:numPr>
                <w:ilvl w:val="0"/>
                <w:numId w:val="0"/>
              </w:numPr>
              <w:ind w:left="806" w:hanging="806"/>
              <w:jc w:val="both"/>
              <w:outlineLvl w:val="2"/>
              <w:rPr>
                <w:lang w:val="en-GB"/>
              </w:rPr>
            </w:pPr>
            <w:r w:rsidRPr="009804C4">
              <w:rPr>
                <w:lang w:val="en-GB"/>
              </w:rPr>
              <w:t>2.2.12. perform strategic planning of the Company</w:t>
            </w:r>
            <w:r w:rsidR="00EF0328" w:rsidRPr="009804C4">
              <w:rPr>
                <w:lang w:val="en-GB"/>
              </w:rPr>
              <w:t>’ activities</w:t>
            </w:r>
            <w:r w:rsidRPr="009804C4">
              <w:rPr>
                <w:lang w:val="en-GB"/>
              </w:rPr>
              <w:t>, as well as to decide on the role of the Company in the insurance market in Ukraine within the powers granted to the Supervisory Board by the legislation of Ukraine.</w:t>
            </w:r>
          </w:p>
        </w:tc>
      </w:tr>
      <w:tr w:rsidR="00E42FB1" w:rsidRPr="009804C4" w14:paraId="5426DA5B" w14:textId="77777777" w:rsidTr="00E85844">
        <w:tc>
          <w:tcPr>
            <w:tcW w:w="5040" w:type="dxa"/>
          </w:tcPr>
          <w:p w14:paraId="2C341161" w14:textId="77777777" w:rsidR="00E42FB1" w:rsidRPr="009804C4" w:rsidRDefault="00E42FB1" w:rsidP="009D5DBF">
            <w:pPr>
              <w:pStyle w:val="2"/>
              <w:jc w:val="both"/>
            </w:pPr>
            <w:r w:rsidRPr="009804C4">
              <w:t>Під час виконання своїх обов’язків Член Наглядової ради повинен діяти в інтересах Товариства та його акціонерів, добросовісно та розумно, не перевищуючи своїх повноважень.</w:t>
            </w:r>
          </w:p>
        </w:tc>
        <w:tc>
          <w:tcPr>
            <w:tcW w:w="5040" w:type="dxa"/>
          </w:tcPr>
          <w:p w14:paraId="648B6ECF" w14:textId="77777777" w:rsidR="00E42FB1" w:rsidRPr="009804C4" w:rsidRDefault="00C20355" w:rsidP="009D5DBF">
            <w:pPr>
              <w:pStyle w:val="20"/>
              <w:jc w:val="both"/>
              <w:outlineLvl w:val="1"/>
              <w:rPr>
                <w:lang w:val="en-GB"/>
              </w:rPr>
            </w:pPr>
            <w:r w:rsidRPr="009804C4">
              <w:rPr>
                <w:lang w:val="en-GB"/>
              </w:rPr>
              <w:t>During</w:t>
            </w:r>
            <w:r w:rsidR="00E42FB1" w:rsidRPr="009804C4">
              <w:rPr>
                <w:lang w:val="en-GB"/>
              </w:rPr>
              <w:t xml:space="preserve"> </w:t>
            </w:r>
            <w:r w:rsidRPr="009804C4">
              <w:rPr>
                <w:lang w:val="en-GB"/>
              </w:rPr>
              <w:t>performing of his/her obligations,</w:t>
            </w:r>
            <w:r w:rsidR="00E42FB1" w:rsidRPr="009804C4">
              <w:rPr>
                <w:lang w:val="en-GB"/>
              </w:rPr>
              <w:t xml:space="preserve"> the Member of the Supervisory Board shall act on behalf of the Company and its shareholders, with good faith and without exceeding </w:t>
            </w:r>
            <w:r w:rsidRPr="009804C4">
              <w:rPr>
                <w:lang w:val="en-GB"/>
              </w:rPr>
              <w:t xml:space="preserve">his/her </w:t>
            </w:r>
            <w:r w:rsidR="00E42FB1" w:rsidRPr="009804C4">
              <w:rPr>
                <w:lang w:val="en-GB"/>
              </w:rPr>
              <w:t>powers.</w:t>
            </w:r>
          </w:p>
        </w:tc>
      </w:tr>
      <w:tr w:rsidR="00E42FB1" w:rsidRPr="009804C4" w14:paraId="4AC77331" w14:textId="77777777" w:rsidTr="00E85844">
        <w:tc>
          <w:tcPr>
            <w:tcW w:w="5040" w:type="dxa"/>
          </w:tcPr>
          <w:p w14:paraId="7193C91F" w14:textId="682D5A9A" w:rsidR="00E42FB1" w:rsidRPr="009804C4" w:rsidRDefault="00E42FB1" w:rsidP="009D5DBF">
            <w:pPr>
              <w:pStyle w:val="2"/>
              <w:jc w:val="both"/>
            </w:pPr>
            <w:r w:rsidRPr="009804C4">
              <w:t>Член Наглядової ради повинен керуватись законодавством України, Статутом Товариства</w:t>
            </w:r>
            <w:r w:rsidR="00855288" w:rsidRPr="009804C4">
              <w:t xml:space="preserve">, Положенням про </w:t>
            </w:r>
            <w:r w:rsidR="00FF1399" w:rsidRPr="009804C4">
              <w:t>Н</w:t>
            </w:r>
            <w:r w:rsidR="00855288" w:rsidRPr="009804C4">
              <w:t>аглядову раду Товариства</w:t>
            </w:r>
            <w:r w:rsidRPr="009804C4">
              <w:t xml:space="preserve"> та іншими </w:t>
            </w:r>
            <w:r w:rsidRPr="009804C4">
              <w:lastRenderedPageBreak/>
              <w:t>внутрішніми документами Товариства, рішеннями Загальних зборів акціонерів.</w:t>
            </w:r>
          </w:p>
        </w:tc>
        <w:tc>
          <w:tcPr>
            <w:tcW w:w="5040" w:type="dxa"/>
          </w:tcPr>
          <w:p w14:paraId="4D9791F6" w14:textId="1EC29A40" w:rsidR="00E42FB1" w:rsidRPr="009804C4" w:rsidRDefault="00E42FB1" w:rsidP="009D5DBF">
            <w:pPr>
              <w:pStyle w:val="20"/>
              <w:jc w:val="both"/>
              <w:outlineLvl w:val="1"/>
              <w:rPr>
                <w:lang w:val="en-GB"/>
              </w:rPr>
            </w:pPr>
            <w:r w:rsidRPr="009804C4">
              <w:rPr>
                <w:lang w:val="en-GB"/>
              </w:rPr>
              <w:lastRenderedPageBreak/>
              <w:t xml:space="preserve">The Member of the Supervisory Board shall </w:t>
            </w:r>
            <w:r w:rsidR="00F16B4B" w:rsidRPr="009804C4">
              <w:rPr>
                <w:lang w:val="en-GB"/>
              </w:rPr>
              <w:t>act in compliance with Ukrainian law</w:t>
            </w:r>
            <w:r w:rsidRPr="009804C4">
              <w:rPr>
                <w:lang w:val="en-GB"/>
              </w:rPr>
              <w:t xml:space="preserve">, </w:t>
            </w:r>
            <w:r w:rsidR="004F79C5" w:rsidRPr="009804C4">
              <w:rPr>
                <w:lang w:val="en-GB"/>
              </w:rPr>
              <w:t>the Articles of Association</w:t>
            </w:r>
            <w:r w:rsidRPr="009804C4">
              <w:rPr>
                <w:lang w:val="en-GB"/>
              </w:rPr>
              <w:t xml:space="preserve"> of the Company</w:t>
            </w:r>
            <w:r w:rsidR="0031401E" w:rsidRPr="009804C4">
              <w:rPr>
                <w:lang w:val="en-GB"/>
              </w:rPr>
              <w:t>, Regulation on the Company’s Supervisory Board</w:t>
            </w:r>
            <w:r w:rsidRPr="009804C4">
              <w:rPr>
                <w:lang w:val="en-GB"/>
              </w:rPr>
              <w:t xml:space="preserve"> and other internal documents of the </w:t>
            </w:r>
            <w:r w:rsidRPr="009804C4">
              <w:rPr>
                <w:lang w:val="en-GB"/>
              </w:rPr>
              <w:lastRenderedPageBreak/>
              <w:t>Company, decisions of the General Meeting of Shareholders.</w:t>
            </w:r>
          </w:p>
        </w:tc>
      </w:tr>
      <w:tr w:rsidR="00E42FB1" w:rsidRPr="009804C4" w14:paraId="39A94130" w14:textId="77777777" w:rsidTr="00E85844">
        <w:tc>
          <w:tcPr>
            <w:tcW w:w="5040" w:type="dxa"/>
          </w:tcPr>
          <w:p w14:paraId="609AFD0F" w14:textId="77777777" w:rsidR="00E42FB1" w:rsidRPr="009804C4" w:rsidRDefault="00E42FB1" w:rsidP="009D5DBF">
            <w:pPr>
              <w:pStyle w:val="1"/>
              <w:jc w:val="both"/>
            </w:pPr>
            <w:r w:rsidRPr="009804C4">
              <w:lastRenderedPageBreak/>
              <w:t>ПРАВА ТА ОБОВ'ЯЗКИ ТОВАРИСТВА</w:t>
            </w:r>
          </w:p>
        </w:tc>
        <w:tc>
          <w:tcPr>
            <w:tcW w:w="5040" w:type="dxa"/>
          </w:tcPr>
          <w:p w14:paraId="34EB159F" w14:textId="77777777" w:rsidR="00E42FB1" w:rsidRPr="009804C4" w:rsidRDefault="00E42FB1" w:rsidP="009D5DBF">
            <w:pPr>
              <w:pStyle w:val="10"/>
              <w:jc w:val="both"/>
              <w:outlineLvl w:val="0"/>
              <w:rPr>
                <w:lang w:val="en-GB"/>
              </w:rPr>
            </w:pPr>
            <w:r w:rsidRPr="009804C4">
              <w:rPr>
                <w:lang w:val="en-GB"/>
              </w:rPr>
              <w:t>RIGHTS AND OBLIGATIONS OF THE COMPANY</w:t>
            </w:r>
          </w:p>
        </w:tc>
      </w:tr>
      <w:tr w:rsidR="00E42FB1" w:rsidRPr="009804C4" w14:paraId="6E76004F" w14:textId="77777777" w:rsidTr="00E85844">
        <w:tc>
          <w:tcPr>
            <w:tcW w:w="5040" w:type="dxa"/>
          </w:tcPr>
          <w:p w14:paraId="2D36B2C5" w14:textId="77777777" w:rsidR="00E42FB1" w:rsidRPr="009804C4" w:rsidRDefault="00E42FB1" w:rsidP="009D5DBF">
            <w:pPr>
              <w:pStyle w:val="2"/>
              <w:jc w:val="both"/>
            </w:pPr>
            <w:r w:rsidRPr="009804C4">
              <w:t>Товариство має право:</w:t>
            </w:r>
          </w:p>
        </w:tc>
        <w:tc>
          <w:tcPr>
            <w:tcW w:w="5040" w:type="dxa"/>
          </w:tcPr>
          <w:p w14:paraId="2674EB5C" w14:textId="77777777" w:rsidR="00E42FB1" w:rsidRPr="009804C4" w:rsidRDefault="00E42FB1" w:rsidP="009D5DBF">
            <w:pPr>
              <w:pStyle w:val="20"/>
              <w:jc w:val="both"/>
              <w:outlineLvl w:val="1"/>
              <w:rPr>
                <w:lang w:val="en-GB"/>
              </w:rPr>
            </w:pPr>
            <w:r w:rsidRPr="009804C4">
              <w:rPr>
                <w:lang w:val="en-GB"/>
              </w:rPr>
              <w:t xml:space="preserve">The Company </w:t>
            </w:r>
            <w:r w:rsidR="007514F0" w:rsidRPr="009804C4">
              <w:rPr>
                <w:lang w:val="en-GB"/>
              </w:rPr>
              <w:t>is entitled</w:t>
            </w:r>
            <w:r w:rsidRPr="009804C4">
              <w:rPr>
                <w:lang w:val="en-GB"/>
              </w:rPr>
              <w:t xml:space="preserve"> to:</w:t>
            </w:r>
          </w:p>
        </w:tc>
      </w:tr>
      <w:tr w:rsidR="00E42FB1" w:rsidRPr="009804C4" w14:paraId="5BB879A3" w14:textId="77777777" w:rsidTr="00E85844">
        <w:tc>
          <w:tcPr>
            <w:tcW w:w="5040" w:type="dxa"/>
          </w:tcPr>
          <w:p w14:paraId="3FF6D960" w14:textId="2EF9B37E" w:rsidR="00E42FB1" w:rsidRPr="009804C4" w:rsidRDefault="00E42FB1" w:rsidP="009D5DBF">
            <w:pPr>
              <w:pStyle w:val="3"/>
              <w:jc w:val="both"/>
            </w:pPr>
            <w:r w:rsidRPr="009804C4">
              <w:t xml:space="preserve">вимагати від Члена Наглядової ради належного </w:t>
            </w:r>
            <w:r w:rsidR="00A0161B" w:rsidRPr="009804C4">
              <w:t xml:space="preserve">та повного </w:t>
            </w:r>
            <w:r w:rsidRPr="009804C4">
              <w:t>виконання обов’язків, передбачених законодавством України, Статутом Товариства,</w:t>
            </w:r>
            <w:r w:rsidR="00855288" w:rsidRPr="009804C4">
              <w:t xml:space="preserve"> Положенням про </w:t>
            </w:r>
            <w:r w:rsidR="00FF1399" w:rsidRPr="009804C4">
              <w:t>Н</w:t>
            </w:r>
            <w:r w:rsidR="00855288" w:rsidRPr="009804C4">
              <w:t>аглядову раду Товариства,</w:t>
            </w:r>
            <w:r w:rsidRPr="009804C4">
              <w:t xml:space="preserve"> іншими внутрішніми положеннями, цим Договором та рішеннями Загальних зборів акціонерів.</w:t>
            </w:r>
          </w:p>
        </w:tc>
        <w:tc>
          <w:tcPr>
            <w:tcW w:w="5040" w:type="dxa"/>
          </w:tcPr>
          <w:p w14:paraId="7BFE0952" w14:textId="75C31175" w:rsidR="00E42FB1" w:rsidRPr="009804C4" w:rsidRDefault="00E42FB1" w:rsidP="009D5DBF">
            <w:pPr>
              <w:pStyle w:val="30"/>
              <w:jc w:val="both"/>
              <w:outlineLvl w:val="2"/>
              <w:rPr>
                <w:lang w:val="en-GB"/>
              </w:rPr>
            </w:pPr>
            <w:r w:rsidRPr="009804C4">
              <w:rPr>
                <w:lang w:val="en-GB"/>
              </w:rPr>
              <w:t xml:space="preserve">require </w:t>
            </w:r>
            <w:r w:rsidR="007514F0" w:rsidRPr="009804C4">
              <w:rPr>
                <w:lang w:val="en-GB"/>
              </w:rPr>
              <w:t xml:space="preserve">proper and </w:t>
            </w:r>
            <w:r w:rsidR="00EB2A69" w:rsidRPr="009804C4">
              <w:rPr>
                <w:lang w:val="en-GB"/>
              </w:rPr>
              <w:t xml:space="preserve">full performance of obligations of </w:t>
            </w:r>
            <w:r w:rsidRPr="009804C4">
              <w:rPr>
                <w:lang w:val="en-GB"/>
              </w:rPr>
              <w:t xml:space="preserve">the Member of the Supervisory Board </w:t>
            </w:r>
            <w:r w:rsidR="00736A67" w:rsidRPr="009804C4">
              <w:rPr>
                <w:lang w:val="en-GB"/>
              </w:rPr>
              <w:t xml:space="preserve">in </w:t>
            </w:r>
            <w:r w:rsidRPr="009804C4">
              <w:rPr>
                <w:lang w:val="en-GB"/>
              </w:rPr>
              <w:t>accord</w:t>
            </w:r>
            <w:r w:rsidR="00151E9D" w:rsidRPr="009804C4">
              <w:rPr>
                <w:lang w:val="en-GB"/>
              </w:rPr>
              <w:t>ance with</w:t>
            </w:r>
            <w:r w:rsidRPr="009804C4">
              <w:rPr>
                <w:lang w:val="en-GB"/>
              </w:rPr>
              <w:t xml:space="preserve"> </w:t>
            </w:r>
            <w:r w:rsidR="009D5F6B" w:rsidRPr="009804C4">
              <w:rPr>
                <w:lang w:val="en-GB"/>
              </w:rPr>
              <w:t>Ukrainian law</w:t>
            </w:r>
            <w:r w:rsidRPr="009804C4">
              <w:rPr>
                <w:lang w:val="en-GB"/>
              </w:rPr>
              <w:t xml:space="preserve">, </w:t>
            </w:r>
            <w:r w:rsidR="004F79C5" w:rsidRPr="009804C4">
              <w:rPr>
                <w:lang w:val="en-GB"/>
              </w:rPr>
              <w:t>the Articles of Association</w:t>
            </w:r>
            <w:r w:rsidRPr="009804C4">
              <w:rPr>
                <w:lang w:val="en-GB"/>
              </w:rPr>
              <w:t xml:space="preserve"> of the Company, </w:t>
            </w:r>
            <w:r w:rsidR="0031401E" w:rsidRPr="009804C4">
              <w:rPr>
                <w:lang w:val="en-GB"/>
              </w:rPr>
              <w:t xml:space="preserve">Regulation on the Company’s Supervisory Board, </w:t>
            </w:r>
            <w:r w:rsidRPr="009804C4">
              <w:rPr>
                <w:lang w:val="en-GB"/>
              </w:rPr>
              <w:t xml:space="preserve">other internal </w:t>
            </w:r>
            <w:r w:rsidR="00151E9D" w:rsidRPr="009804C4">
              <w:rPr>
                <w:lang w:val="en-GB"/>
              </w:rPr>
              <w:t>regulations</w:t>
            </w:r>
            <w:r w:rsidRPr="009804C4">
              <w:rPr>
                <w:lang w:val="en-GB"/>
              </w:rPr>
              <w:t>, this Agreement and decisions of the General Meeting of Shareholders.</w:t>
            </w:r>
          </w:p>
        </w:tc>
      </w:tr>
      <w:tr w:rsidR="000A308E" w:rsidRPr="009804C4" w14:paraId="4470008E" w14:textId="77777777" w:rsidTr="00E85844">
        <w:tc>
          <w:tcPr>
            <w:tcW w:w="5040" w:type="dxa"/>
          </w:tcPr>
          <w:p w14:paraId="4F1F3CF4" w14:textId="3C67B1AE" w:rsidR="000A308E" w:rsidRPr="009804C4" w:rsidRDefault="00855288" w:rsidP="009D5DBF">
            <w:pPr>
              <w:pStyle w:val="3"/>
              <w:jc w:val="both"/>
            </w:pPr>
            <w:r w:rsidRPr="009804C4">
              <w:t xml:space="preserve">у випадку виявлення порушення Членом Наглядової ради вимог законодавства України, Статуту Товариства, Положення про </w:t>
            </w:r>
            <w:r w:rsidR="006A0669" w:rsidRPr="009804C4">
              <w:t>Н</w:t>
            </w:r>
            <w:r w:rsidRPr="009804C4">
              <w:t xml:space="preserve">аглядову раду Товариства, інших внутрішніх положень, цього Договору, рішень Загальних зборів акціонерів, повідомити про цей </w:t>
            </w:r>
            <w:r w:rsidR="00C323A1" w:rsidRPr="009804C4">
              <w:t xml:space="preserve">факт </w:t>
            </w:r>
            <w:r w:rsidRPr="009804C4">
              <w:t>Голову Наглядової ради та вимагати припинення таких порушень</w:t>
            </w:r>
            <w:r w:rsidR="000A308E" w:rsidRPr="009804C4">
              <w:t>.</w:t>
            </w:r>
          </w:p>
        </w:tc>
        <w:tc>
          <w:tcPr>
            <w:tcW w:w="5040" w:type="dxa"/>
          </w:tcPr>
          <w:p w14:paraId="7C723534" w14:textId="6BA8D6E6" w:rsidR="000A308E" w:rsidRPr="009804C4" w:rsidRDefault="00F56386" w:rsidP="009D5DBF">
            <w:pPr>
              <w:pStyle w:val="30"/>
              <w:jc w:val="both"/>
              <w:outlineLvl w:val="2"/>
              <w:rPr>
                <w:lang w:val="en-GB"/>
              </w:rPr>
            </w:pPr>
            <w:r w:rsidRPr="009804C4">
              <w:rPr>
                <w:lang w:val="en-GB"/>
              </w:rPr>
              <w:t xml:space="preserve">in case of </w:t>
            </w:r>
            <w:r w:rsidR="000C5167" w:rsidRPr="009804C4">
              <w:rPr>
                <w:lang w:val="en-GB"/>
              </w:rPr>
              <w:t>detection of violations of Ukrainian legal requirements, the Articles of Association of the Company, Regulation on the Company’s Supervisory Board, other internal regulations</w:t>
            </w:r>
            <w:r w:rsidR="003F3257" w:rsidRPr="009804C4">
              <w:rPr>
                <w:lang w:val="en-GB"/>
              </w:rPr>
              <w:t xml:space="preserve">, decisions of the Company’s General Shareholders Meeting </w:t>
            </w:r>
            <w:r w:rsidR="003F3257" w:rsidRPr="009804C4" w:rsidDel="000C5167">
              <w:rPr>
                <w:lang w:val="en-GB"/>
              </w:rPr>
              <w:t xml:space="preserve"> </w:t>
            </w:r>
            <w:r w:rsidR="000A308E" w:rsidRPr="009804C4">
              <w:rPr>
                <w:lang w:val="en-GB"/>
              </w:rPr>
              <w:t>by the Member of the Supervisory Board</w:t>
            </w:r>
            <w:r w:rsidR="003F3257" w:rsidRPr="009804C4">
              <w:rPr>
                <w:lang w:val="en-GB"/>
              </w:rPr>
              <w:t xml:space="preserve">, to </w:t>
            </w:r>
            <w:r w:rsidR="00C323A1" w:rsidRPr="009804C4">
              <w:rPr>
                <w:lang w:val="en-GB"/>
              </w:rPr>
              <w:t>report this to the Chairman of the S</w:t>
            </w:r>
            <w:r w:rsidR="004A7B4C" w:rsidRPr="009804C4">
              <w:rPr>
                <w:lang w:val="en-GB"/>
              </w:rPr>
              <w:t>upervisory Board</w:t>
            </w:r>
            <w:r w:rsidR="000A308E" w:rsidRPr="009804C4">
              <w:rPr>
                <w:lang w:val="en-GB"/>
              </w:rPr>
              <w:t>.</w:t>
            </w:r>
          </w:p>
        </w:tc>
      </w:tr>
      <w:tr w:rsidR="00E42FB1" w:rsidRPr="009804C4" w14:paraId="3FF662BC" w14:textId="77777777" w:rsidTr="00E85844">
        <w:tc>
          <w:tcPr>
            <w:tcW w:w="5040" w:type="dxa"/>
          </w:tcPr>
          <w:p w14:paraId="17D21A62" w14:textId="77777777" w:rsidR="00E42FB1" w:rsidRPr="009804C4" w:rsidRDefault="00E42FB1" w:rsidP="009D5DBF">
            <w:pPr>
              <w:pStyle w:val="2"/>
              <w:jc w:val="both"/>
            </w:pPr>
            <w:r w:rsidRPr="009804C4">
              <w:t>Товариство зобов'язане:</w:t>
            </w:r>
          </w:p>
        </w:tc>
        <w:tc>
          <w:tcPr>
            <w:tcW w:w="5040" w:type="dxa"/>
          </w:tcPr>
          <w:p w14:paraId="724AF06C" w14:textId="77777777" w:rsidR="00E42FB1" w:rsidRPr="009804C4" w:rsidRDefault="00E42FB1" w:rsidP="009D5DBF">
            <w:pPr>
              <w:pStyle w:val="20"/>
              <w:jc w:val="both"/>
              <w:outlineLvl w:val="1"/>
              <w:rPr>
                <w:lang w:val="en-GB"/>
              </w:rPr>
            </w:pPr>
            <w:r w:rsidRPr="009804C4">
              <w:rPr>
                <w:lang w:val="en-GB"/>
              </w:rPr>
              <w:t xml:space="preserve">The Company </w:t>
            </w:r>
            <w:r w:rsidR="00A0161B" w:rsidRPr="009804C4">
              <w:rPr>
                <w:lang w:val="en-GB"/>
              </w:rPr>
              <w:t>is obliged to</w:t>
            </w:r>
            <w:r w:rsidRPr="009804C4">
              <w:rPr>
                <w:lang w:val="en-GB"/>
              </w:rPr>
              <w:t>:</w:t>
            </w:r>
          </w:p>
        </w:tc>
      </w:tr>
      <w:tr w:rsidR="00E42FB1" w:rsidRPr="009804C4" w14:paraId="7940CB99" w14:textId="77777777" w:rsidTr="00E85844">
        <w:tc>
          <w:tcPr>
            <w:tcW w:w="5040" w:type="dxa"/>
          </w:tcPr>
          <w:p w14:paraId="6A3697BE" w14:textId="77777777" w:rsidR="00E42FB1" w:rsidRPr="009804C4" w:rsidRDefault="00E42FB1" w:rsidP="009D5DBF">
            <w:pPr>
              <w:pStyle w:val="3"/>
              <w:jc w:val="both"/>
            </w:pPr>
            <w:r w:rsidRPr="009804C4">
              <w:t>своєчасно та у повному обсязі виплачувати Члену Наглядової ради винагороду, передбачену цим Договором.</w:t>
            </w:r>
          </w:p>
        </w:tc>
        <w:tc>
          <w:tcPr>
            <w:tcW w:w="5040" w:type="dxa"/>
          </w:tcPr>
          <w:p w14:paraId="4B683EDF" w14:textId="77777777" w:rsidR="00E42FB1" w:rsidRPr="009804C4" w:rsidRDefault="00E42FB1" w:rsidP="009D5DBF">
            <w:pPr>
              <w:pStyle w:val="30"/>
              <w:jc w:val="both"/>
              <w:outlineLvl w:val="2"/>
              <w:rPr>
                <w:lang w:val="en-GB"/>
              </w:rPr>
            </w:pPr>
            <w:r w:rsidRPr="009804C4">
              <w:rPr>
                <w:lang w:val="en-GB"/>
              </w:rPr>
              <w:t xml:space="preserve">pay </w:t>
            </w:r>
            <w:r w:rsidR="002D4397" w:rsidRPr="009804C4">
              <w:rPr>
                <w:lang w:val="en-GB"/>
              </w:rPr>
              <w:t xml:space="preserve">remuneration to </w:t>
            </w:r>
            <w:r w:rsidRPr="009804C4">
              <w:rPr>
                <w:lang w:val="en-GB"/>
              </w:rPr>
              <w:t>the Member</w:t>
            </w:r>
            <w:r w:rsidR="002D4397" w:rsidRPr="009804C4">
              <w:rPr>
                <w:lang w:val="en-GB"/>
              </w:rPr>
              <w:t xml:space="preserve"> </w:t>
            </w:r>
            <w:r w:rsidRPr="009804C4">
              <w:rPr>
                <w:lang w:val="en-GB"/>
              </w:rPr>
              <w:t xml:space="preserve">of the Supervisory Board under this Agreement timely and </w:t>
            </w:r>
            <w:r w:rsidR="002D4397" w:rsidRPr="009804C4">
              <w:rPr>
                <w:lang w:val="en-GB"/>
              </w:rPr>
              <w:t>in full</w:t>
            </w:r>
            <w:r w:rsidRPr="009804C4">
              <w:rPr>
                <w:lang w:val="en-GB"/>
              </w:rPr>
              <w:t>.</w:t>
            </w:r>
          </w:p>
        </w:tc>
      </w:tr>
      <w:tr w:rsidR="00E42FB1" w:rsidRPr="009804C4" w14:paraId="12097915" w14:textId="77777777" w:rsidTr="00E85844">
        <w:tc>
          <w:tcPr>
            <w:tcW w:w="5040" w:type="dxa"/>
          </w:tcPr>
          <w:p w14:paraId="2A600A5E" w14:textId="77777777" w:rsidR="00E42FB1" w:rsidRPr="009804C4" w:rsidRDefault="00E42FB1" w:rsidP="009D5DBF">
            <w:pPr>
              <w:pStyle w:val="3"/>
              <w:jc w:val="both"/>
            </w:pPr>
            <w:r w:rsidRPr="009804C4">
              <w:t>забезпечити Члену Наглядової ради умови, необхідні для належного виконання своїх обов’язків.</w:t>
            </w:r>
          </w:p>
        </w:tc>
        <w:tc>
          <w:tcPr>
            <w:tcW w:w="5040" w:type="dxa"/>
          </w:tcPr>
          <w:p w14:paraId="417A75E4" w14:textId="77777777" w:rsidR="00E42FB1" w:rsidRPr="009804C4" w:rsidRDefault="00E42FB1" w:rsidP="009D5DBF">
            <w:pPr>
              <w:pStyle w:val="30"/>
              <w:jc w:val="both"/>
              <w:outlineLvl w:val="2"/>
              <w:rPr>
                <w:lang w:val="en-GB"/>
              </w:rPr>
            </w:pPr>
            <w:r w:rsidRPr="009804C4">
              <w:rPr>
                <w:lang w:val="en-GB"/>
              </w:rPr>
              <w:t xml:space="preserve">provide conditions required for proper performance of </w:t>
            </w:r>
            <w:r w:rsidR="00446405" w:rsidRPr="009804C4">
              <w:rPr>
                <w:lang w:val="en-GB"/>
              </w:rPr>
              <w:t xml:space="preserve">obligations </w:t>
            </w:r>
            <w:r w:rsidRPr="009804C4">
              <w:rPr>
                <w:lang w:val="en-GB"/>
              </w:rPr>
              <w:t>to the Member of the Supervisory Board.</w:t>
            </w:r>
          </w:p>
        </w:tc>
      </w:tr>
      <w:tr w:rsidR="000A308E" w:rsidRPr="009804C4" w14:paraId="26A6CDE1" w14:textId="77777777" w:rsidTr="00E85844">
        <w:tc>
          <w:tcPr>
            <w:tcW w:w="5040" w:type="dxa"/>
          </w:tcPr>
          <w:p w14:paraId="1076D886" w14:textId="77777777" w:rsidR="000A308E" w:rsidRPr="009804C4" w:rsidRDefault="000A308E" w:rsidP="009D5DBF">
            <w:pPr>
              <w:pStyle w:val="3"/>
              <w:jc w:val="both"/>
            </w:pPr>
            <w:r w:rsidRPr="009804C4">
              <w:t>надавати Члену Наглядової ради інформацію про діяльність Товариства, що є необхідною для виконання обов’язків Члена Наглядової ради.</w:t>
            </w:r>
          </w:p>
        </w:tc>
        <w:tc>
          <w:tcPr>
            <w:tcW w:w="5040" w:type="dxa"/>
          </w:tcPr>
          <w:p w14:paraId="3A5D4181" w14:textId="6C9D9C42" w:rsidR="000A308E" w:rsidRPr="009804C4" w:rsidRDefault="000A308E" w:rsidP="009D5DBF">
            <w:pPr>
              <w:pStyle w:val="30"/>
              <w:jc w:val="both"/>
              <w:outlineLvl w:val="2"/>
              <w:rPr>
                <w:lang w:val="en-GB"/>
              </w:rPr>
            </w:pPr>
            <w:r w:rsidRPr="009804C4">
              <w:rPr>
                <w:lang w:val="en-GB"/>
              </w:rPr>
              <w:t xml:space="preserve">provide the Member of the Supervisory Board with information </w:t>
            </w:r>
            <w:r w:rsidR="00BF7A73" w:rsidRPr="009804C4">
              <w:rPr>
                <w:lang w:val="en-GB"/>
              </w:rPr>
              <w:t>about the Company</w:t>
            </w:r>
            <w:r w:rsidRPr="009804C4">
              <w:rPr>
                <w:lang w:val="en-GB"/>
              </w:rPr>
              <w:t xml:space="preserve"> necessary </w:t>
            </w:r>
            <w:r w:rsidR="008C148F" w:rsidRPr="009804C4">
              <w:rPr>
                <w:lang w:val="en-GB"/>
              </w:rPr>
              <w:t xml:space="preserve">to exercise the authorities of </w:t>
            </w:r>
            <w:r w:rsidRPr="009804C4">
              <w:rPr>
                <w:lang w:val="en-GB"/>
              </w:rPr>
              <w:t>the Member of the Supervisory Board.</w:t>
            </w:r>
          </w:p>
        </w:tc>
      </w:tr>
      <w:tr w:rsidR="00E42FB1" w:rsidRPr="009804C4" w14:paraId="1B94EC00" w14:textId="77777777" w:rsidTr="00E85844">
        <w:tc>
          <w:tcPr>
            <w:tcW w:w="5040" w:type="dxa"/>
          </w:tcPr>
          <w:p w14:paraId="6834E64F" w14:textId="77777777" w:rsidR="00E42FB1" w:rsidRPr="009804C4" w:rsidRDefault="00E42FB1" w:rsidP="009D5DBF">
            <w:pPr>
              <w:pStyle w:val="3"/>
              <w:jc w:val="both"/>
            </w:pPr>
            <w:r w:rsidRPr="009804C4">
              <w:t>сприяти Члену Наглядової ради у виконанні ним своїх обов’язків, передбачених законодавством України, Статутом товариства, цим Договором.</w:t>
            </w:r>
          </w:p>
        </w:tc>
        <w:tc>
          <w:tcPr>
            <w:tcW w:w="5040" w:type="dxa"/>
          </w:tcPr>
          <w:p w14:paraId="50746008" w14:textId="77777777" w:rsidR="00E42FB1" w:rsidRPr="009804C4" w:rsidRDefault="00E42FB1" w:rsidP="009D5DBF">
            <w:pPr>
              <w:pStyle w:val="30"/>
              <w:jc w:val="both"/>
              <w:outlineLvl w:val="2"/>
              <w:rPr>
                <w:lang w:val="en-GB"/>
              </w:rPr>
            </w:pPr>
            <w:r w:rsidRPr="009804C4">
              <w:rPr>
                <w:lang w:val="en-GB"/>
              </w:rPr>
              <w:t xml:space="preserve">assist the Member of the Supervisory Board in performing his </w:t>
            </w:r>
            <w:r w:rsidR="00446405" w:rsidRPr="009804C4">
              <w:rPr>
                <w:lang w:val="en-GB"/>
              </w:rPr>
              <w:t>obligations</w:t>
            </w:r>
            <w:r w:rsidRPr="009804C4">
              <w:rPr>
                <w:lang w:val="en-GB"/>
              </w:rPr>
              <w:t xml:space="preserve"> under the laws of Ukraine, </w:t>
            </w:r>
            <w:r w:rsidR="004F79C5" w:rsidRPr="009804C4">
              <w:rPr>
                <w:lang w:val="en-GB"/>
              </w:rPr>
              <w:t>the Articles of Association</w:t>
            </w:r>
            <w:r w:rsidRPr="009804C4">
              <w:rPr>
                <w:lang w:val="en-GB"/>
              </w:rPr>
              <w:t xml:space="preserve"> of the Company and the Agreement.</w:t>
            </w:r>
          </w:p>
        </w:tc>
      </w:tr>
      <w:tr w:rsidR="00E42FB1" w:rsidRPr="009804C4" w14:paraId="2D7CF14E" w14:textId="77777777" w:rsidTr="00E85844">
        <w:tc>
          <w:tcPr>
            <w:tcW w:w="5040" w:type="dxa"/>
          </w:tcPr>
          <w:p w14:paraId="3B2E6E5A" w14:textId="0E768CBD" w:rsidR="00E42FB1" w:rsidRPr="009804C4" w:rsidRDefault="00E42FB1" w:rsidP="009D5DBF">
            <w:pPr>
              <w:pStyle w:val="1"/>
              <w:jc w:val="both"/>
            </w:pPr>
            <w:r w:rsidRPr="009804C4">
              <w:lastRenderedPageBreak/>
              <w:t xml:space="preserve">ВИНАГОРОДА </w:t>
            </w:r>
          </w:p>
        </w:tc>
        <w:tc>
          <w:tcPr>
            <w:tcW w:w="5040" w:type="dxa"/>
          </w:tcPr>
          <w:p w14:paraId="7F4C4EEE" w14:textId="7501F158" w:rsidR="00E42FB1" w:rsidRPr="009804C4" w:rsidRDefault="00E42FB1" w:rsidP="009D5DBF">
            <w:pPr>
              <w:pStyle w:val="10"/>
              <w:jc w:val="both"/>
              <w:outlineLvl w:val="0"/>
              <w:rPr>
                <w:lang w:val="en-GB"/>
              </w:rPr>
            </w:pPr>
            <w:r w:rsidRPr="009804C4">
              <w:rPr>
                <w:lang w:val="en-GB"/>
              </w:rPr>
              <w:t xml:space="preserve">REMUNERATION </w:t>
            </w:r>
          </w:p>
        </w:tc>
      </w:tr>
      <w:tr w:rsidR="00921117" w:rsidRPr="009804C4" w14:paraId="1EB1A923" w14:textId="77777777" w:rsidTr="00E85844">
        <w:tc>
          <w:tcPr>
            <w:tcW w:w="5040" w:type="dxa"/>
          </w:tcPr>
          <w:p w14:paraId="2D420618" w14:textId="525007F5" w:rsidR="00921117" w:rsidRPr="009804C4" w:rsidRDefault="00921117" w:rsidP="009D5DBF">
            <w:pPr>
              <w:pStyle w:val="2"/>
              <w:jc w:val="both"/>
            </w:pPr>
            <w:r w:rsidRPr="009804C4">
              <w:t>Розмір щомісячної винагороди Члена Наглядової ради за цим Договором є фіксованим та складає еквівалент ____ (________) ЄВРО (після вирахування та утримання усіх обов’язкових податків та зборів згідно з українським законодавством). Виплата винагороди здійснюється в гривні згідно офіційного курсу НБУ на останній день звітного місяця.</w:t>
            </w:r>
          </w:p>
        </w:tc>
        <w:tc>
          <w:tcPr>
            <w:tcW w:w="5040" w:type="dxa"/>
          </w:tcPr>
          <w:p w14:paraId="58F08881" w14:textId="7540ADA2" w:rsidR="00921117" w:rsidRPr="009804C4" w:rsidRDefault="00921117" w:rsidP="009D5DBF">
            <w:pPr>
              <w:pStyle w:val="20"/>
              <w:jc w:val="both"/>
              <w:outlineLvl w:val="1"/>
              <w:rPr>
                <w:lang w:val="en-GB"/>
              </w:rPr>
            </w:pPr>
            <w:r w:rsidRPr="009804C4">
              <w:rPr>
                <w:lang w:val="en-GB"/>
              </w:rPr>
              <w:t xml:space="preserve">The </w:t>
            </w:r>
            <w:r w:rsidR="00EF0328" w:rsidRPr="009804C4">
              <w:rPr>
                <w:lang w:val="en-GB"/>
              </w:rPr>
              <w:t xml:space="preserve">monthly </w:t>
            </w:r>
            <w:r w:rsidRPr="009804C4">
              <w:rPr>
                <w:lang w:val="en-GB"/>
              </w:rPr>
              <w:t xml:space="preserve">remuneration of the Member of the Supervisory Board under this Agreement is fixed and amounts EUR ____(_________) (net of taxes and </w:t>
            </w:r>
            <w:r w:rsidR="00EF0328" w:rsidRPr="009804C4">
              <w:rPr>
                <w:lang w:val="en-GB"/>
              </w:rPr>
              <w:t>fees</w:t>
            </w:r>
            <w:r w:rsidRPr="009804C4">
              <w:rPr>
                <w:lang w:val="en-GB"/>
              </w:rPr>
              <w:t xml:space="preserve"> established by Ukrainian law). The remuneration shall be paid in UAH according to official NBU exchange rate on the last day of the reporting month.</w:t>
            </w:r>
          </w:p>
        </w:tc>
      </w:tr>
      <w:tr w:rsidR="00921117" w:rsidRPr="009804C4" w14:paraId="7F12DEFE" w14:textId="77777777" w:rsidTr="00E85844">
        <w:tc>
          <w:tcPr>
            <w:tcW w:w="5040" w:type="dxa"/>
          </w:tcPr>
          <w:p w14:paraId="20B26940" w14:textId="5290BFFE" w:rsidR="00921117" w:rsidRPr="009804C4" w:rsidRDefault="00921117" w:rsidP="009D5DBF">
            <w:pPr>
              <w:pStyle w:val="2"/>
              <w:jc w:val="both"/>
            </w:pPr>
            <w:r w:rsidRPr="009804C4">
              <w:t>Фіксована винагорода, передбачена п. 4.1. цього Договору, виплачується протягом 10 (десяти) робочих днів з дати отримання Товариством оригіналу Акту прийому-передачі наданих послуг, підписаного Членом Наглядової Ради.</w:t>
            </w:r>
          </w:p>
        </w:tc>
        <w:tc>
          <w:tcPr>
            <w:tcW w:w="5040" w:type="dxa"/>
          </w:tcPr>
          <w:p w14:paraId="777C854D" w14:textId="5E60AC9C" w:rsidR="00921117" w:rsidRPr="009804C4" w:rsidRDefault="00921117" w:rsidP="009D5DBF">
            <w:pPr>
              <w:pStyle w:val="20"/>
              <w:jc w:val="both"/>
              <w:outlineLvl w:val="1"/>
              <w:rPr>
                <w:lang w:val="en-GB"/>
              </w:rPr>
            </w:pPr>
            <w:r w:rsidRPr="009804C4">
              <w:rPr>
                <w:lang w:val="en-GB"/>
              </w:rPr>
              <w:t xml:space="preserve">The fixed remuneration under paragraph 4.1. of this Agreement shall be paid during 10 (ten) working days upon </w:t>
            </w:r>
            <w:r w:rsidR="00EF0328" w:rsidRPr="009804C4">
              <w:rPr>
                <w:lang w:val="en-GB"/>
              </w:rPr>
              <w:t xml:space="preserve">the Company’s </w:t>
            </w:r>
            <w:r w:rsidRPr="009804C4">
              <w:rPr>
                <w:lang w:val="en-GB"/>
              </w:rPr>
              <w:t xml:space="preserve">receiving the original of the Statement of acceptance of performed works signed by the Member of the Supervisory Board. </w:t>
            </w:r>
          </w:p>
        </w:tc>
      </w:tr>
      <w:tr w:rsidR="00921117" w:rsidRPr="009804C4" w14:paraId="4469D00C" w14:textId="77777777" w:rsidTr="00E85844">
        <w:tc>
          <w:tcPr>
            <w:tcW w:w="5040" w:type="dxa"/>
          </w:tcPr>
          <w:p w14:paraId="3FE36174" w14:textId="5C0D0864" w:rsidR="00921117" w:rsidRPr="009804C4" w:rsidRDefault="00921117" w:rsidP="009D5DBF">
            <w:pPr>
              <w:pStyle w:val="20"/>
              <w:jc w:val="both"/>
              <w:outlineLvl w:val="1"/>
              <w:rPr>
                <w:lang w:val="uk-UA"/>
              </w:rPr>
            </w:pPr>
            <w:r w:rsidRPr="009804C4">
              <w:rPr>
                <w:lang w:val="uk-UA"/>
              </w:rPr>
              <w:t>Фіксована щомісячна винагорода, передбачена п. 4.1. цього Договору, виплачується Члену Наглядової ради шляхом перерахування на картковий рахунок за реквізитами, згідно поданої Членом Наглядової ради заяви.</w:t>
            </w:r>
          </w:p>
          <w:p w14:paraId="1B1C3C9E" w14:textId="19F3FEF1" w:rsidR="00921117" w:rsidRPr="009804C4" w:rsidRDefault="00921117" w:rsidP="009D5DBF">
            <w:pPr>
              <w:pStyle w:val="2"/>
              <w:numPr>
                <w:ilvl w:val="0"/>
                <w:numId w:val="0"/>
              </w:numPr>
              <w:jc w:val="both"/>
            </w:pPr>
          </w:p>
        </w:tc>
        <w:tc>
          <w:tcPr>
            <w:tcW w:w="5040" w:type="dxa"/>
          </w:tcPr>
          <w:p w14:paraId="111E771C" w14:textId="3DCAB71C" w:rsidR="00921117" w:rsidRPr="009804C4" w:rsidRDefault="00921117" w:rsidP="009D5DBF">
            <w:pPr>
              <w:pStyle w:val="2"/>
              <w:jc w:val="both"/>
              <w:rPr>
                <w:lang w:val="en-GB"/>
              </w:rPr>
            </w:pPr>
            <w:r w:rsidRPr="009804C4">
              <w:rPr>
                <w:lang w:val="en-GB"/>
              </w:rPr>
              <w:t xml:space="preserve">The fixed </w:t>
            </w:r>
            <w:r w:rsidR="00EF0328" w:rsidRPr="009804C4">
              <w:rPr>
                <w:lang w:val="en-GB"/>
              </w:rPr>
              <w:t xml:space="preserve">monthly </w:t>
            </w:r>
            <w:r w:rsidRPr="009804C4">
              <w:rPr>
                <w:lang w:val="en-GB"/>
              </w:rPr>
              <w:t xml:space="preserve">remuneration under paragraph 4.1. of this Agreement shall be paid by transfer to the bank account of the Member of the Supervisory Board according to application submitted by the Member of the Board. </w:t>
            </w:r>
          </w:p>
          <w:p w14:paraId="254E3591" w14:textId="3CB533B1" w:rsidR="00921117" w:rsidRPr="009804C4" w:rsidRDefault="00921117" w:rsidP="009D5DBF">
            <w:pPr>
              <w:pStyle w:val="20"/>
              <w:numPr>
                <w:ilvl w:val="0"/>
                <w:numId w:val="0"/>
              </w:numPr>
              <w:ind w:left="522"/>
              <w:jc w:val="both"/>
              <w:outlineLvl w:val="1"/>
              <w:rPr>
                <w:lang w:val="en-GB"/>
              </w:rPr>
            </w:pPr>
          </w:p>
        </w:tc>
      </w:tr>
      <w:tr w:rsidR="00921117" w:rsidRPr="009804C4" w14:paraId="62DE59B1" w14:textId="77777777" w:rsidTr="00E85844">
        <w:tc>
          <w:tcPr>
            <w:tcW w:w="5040" w:type="dxa"/>
          </w:tcPr>
          <w:p w14:paraId="24E409B3" w14:textId="58CC2A16" w:rsidR="00921117" w:rsidRPr="009804C4" w:rsidRDefault="00921117" w:rsidP="009D5DBF">
            <w:pPr>
              <w:pStyle w:val="2"/>
              <w:jc w:val="both"/>
            </w:pPr>
            <w:r w:rsidRPr="009804C4">
              <w:t>Член Наглядової Ради зобов’язаний після закінчення звітного місяця скласти та направити Товариству два підписаних екземпляри Акту виконаних робіт за звітний місяць.</w:t>
            </w:r>
          </w:p>
        </w:tc>
        <w:tc>
          <w:tcPr>
            <w:tcW w:w="5040" w:type="dxa"/>
          </w:tcPr>
          <w:p w14:paraId="5B54E4E7" w14:textId="2BC6B0A3" w:rsidR="00921117" w:rsidRPr="009804C4" w:rsidRDefault="00921117" w:rsidP="006C291D">
            <w:pPr>
              <w:pStyle w:val="2"/>
              <w:numPr>
                <w:ilvl w:val="0"/>
                <w:numId w:val="0"/>
              </w:numPr>
              <w:ind w:left="522" w:hanging="522"/>
              <w:jc w:val="both"/>
              <w:rPr>
                <w:lang w:val="en-GB"/>
              </w:rPr>
            </w:pPr>
            <w:r w:rsidRPr="009804C4">
              <w:rPr>
                <w:lang w:val="en-GB"/>
              </w:rPr>
              <w:t>4.4.</w:t>
            </w:r>
            <w:r w:rsidR="006C291D">
              <w:rPr>
                <w:lang w:val="en-GB"/>
              </w:rPr>
              <w:t xml:space="preserve"> </w:t>
            </w:r>
            <w:r w:rsidRPr="009804C4">
              <w:rPr>
                <w:lang w:val="en-GB"/>
              </w:rPr>
              <w:t>The Member of the Supervisory Board shall be obliged to draw and send to the Company two signed versions of Statement of accep</w:t>
            </w:r>
            <w:r w:rsidR="00FD1C89" w:rsidRPr="009804C4">
              <w:rPr>
                <w:lang w:val="en-GB"/>
              </w:rPr>
              <w:t>tance of performed works for a</w:t>
            </w:r>
            <w:r w:rsidRPr="009804C4">
              <w:rPr>
                <w:lang w:val="en-GB"/>
              </w:rPr>
              <w:t xml:space="preserve"> reporting</w:t>
            </w:r>
            <w:r w:rsidR="00FD1C89" w:rsidRPr="009804C4">
              <w:rPr>
                <w:lang w:val="en-GB"/>
              </w:rPr>
              <w:t xml:space="preserve"> month</w:t>
            </w:r>
            <w:r w:rsidRPr="009804C4">
              <w:rPr>
                <w:lang w:val="en-GB"/>
              </w:rPr>
              <w:t xml:space="preserve"> after the end of a reporting month.</w:t>
            </w:r>
          </w:p>
        </w:tc>
      </w:tr>
      <w:tr w:rsidR="006C5D71" w:rsidRPr="009804C4" w14:paraId="3DAFA4B3" w14:textId="77777777" w:rsidTr="00E85844">
        <w:tc>
          <w:tcPr>
            <w:tcW w:w="5040" w:type="dxa"/>
          </w:tcPr>
          <w:p w14:paraId="6FF24B8C" w14:textId="77777777" w:rsidR="006C5D71" w:rsidRPr="009804C4" w:rsidRDefault="00421ACB" w:rsidP="009D5DBF">
            <w:pPr>
              <w:pStyle w:val="1"/>
              <w:jc w:val="both"/>
            </w:pPr>
            <w:r w:rsidRPr="009804C4">
              <w:t>КОНФІДЕНЦІЙНІСТЬ</w:t>
            </w:r>
          </w:p>
        </w:tc>
        <w:tc>
          <w:tcPr>
            <w:tcW w:w="5040" w:type="dxa"/>
          </w:tcPr>
          <w:p w14:paraId="3D493CD6" w14:textId="46EB1201" w:rsidR="006C5D71" w:rsidRPr="009804C4" w:rsidRDefault="00421ACB" w:rsidP="009D5DBF">
            <w:pPr>
              <w:pStyle w:val="1"/>
              <w:numPr>
                <w:ilvl w:val="0"/>
                <w:numId w:val="14"/>
              </w:numPr>
              <w:jc w:val="both"/>
              <w:rPr>
                <w:lang w:val="en-GB"/>
              </w:rPr>
            </w:pPr>
            <w:r w:rsidRPr="009804C4">
              <w:rPr>
                <w:lang w:val="en-GB"/>
              </w:rPr>
              <w:t>CONFIDENTIALITY</w:t>
            </w:r>
          </w:p>
        </w:tc>
      </w:tr>
      <w:tr w:rsidR="006C5D71" w:rsidRPr="009804C4" w14:paraId="5EB84669" w14:textId="77777777" w:rsidTr="00E85844">
        <w:tc>
          <w:tcPr>
            <w:tcW w:w="5040" w:type="dxa"/>
          </w:tcPr>
          <w:p w14:paraId="164E4165" w14:textId="77777777" w:rsidR="006C5D71" w:rsidRPr="009804C4" w:rsidRDefault="00986A20" w:rsidP="009D5DBF">
            <w:pPr>
              <w:pStyle w:val="2"/>
              <w:jc w:val="both"/>
            </w:pPr>
            <w:r w:rsidRPr="009804C4">
              <w:t>Член Наглядової ради визнає, що під час виконання цього Договору йому може стати відома інформація, яку Товариство вважає конфіденційною та такою,</w:t>
            </w:r>
            <w:r w:rsidR="006E1752" w:rsidRPr="009804C4">
              <w:t xml:space="preserve"> що є його виключною власністю. </w:t>
            </w:r>
            <w:r w:rsidRPr="009804C4">
              <w:t>Від</w:t>
            </w:r>
            <w:r w:rsidR="006E1752" w:rsidRPr="009804C4">
              <w:t>повідно до умов цього Договору к</w:t>
            </w:r>
            <w:r w:rsidRPr="009804C4">
              <w:t>онфіденційна інформація включає в себе зокрема:</w:t>
            </w:r>
          </w:p>
        </w:tc>
        <w:tc>
          <w:tcPr>
            <w:tcW w:w="5040" w:type="dxa"/>
          </w:tcPr>
          <w:p w14:paraId="532F756A" w14:textId="023FD64F" w:rsidR="006C5D71" w:rsidRPr="009804C4" w:rsidRDefault="00921117" w:rsidP="006C291D">
            <w:pPr>
              <w:pStyle w:val="2"/>
              <w:numPr>
                <w:ilvl w:val="0"/>
                <w:numId w:val="0"/>
              </w:numPr>
              <w:ind w:left="522" w:hanging="522"/>
              <w:jc w:val="both"/>
              <w:rPr>
                <w:lang w:val="en-GB"/>
              </w:rPr>
            </w:pPr>
            <w:r w:rsidRPr="009804C4">
              <w:rPr>
                <w:lang w:val="en-GB"/>
              </w:rPr>
              <w:t>5.1.</w:t>
            </w:r>
            <w:r w:rsidR="006C291D">
              <w:rPr>
                <w:lang w:val="en-GB"/>
              </w:rPr>
              <w:t xml:space="preserve"> </w:t>
            </w:r>
            <w:r w:rsidR="00A82C0A" w:rsidRPr="009804C4">
              <w:rPr>
                <w:lang w:val="en-GB"/>
              </w:rPr>
              <w:t xml:space="preserve">The Member of the Supervisory Board acknowledges that during preforming of this Agreement he/she may obtain information </w:t>
            </w:r>
            <w:r w:rsidR="00520D7C" w:rsidRPr="009804C4">
              <w:rPr>
                <w:lang w:val="en-GB"/>
              </w:rPr>
              <w:t>which</w:t>
            </w:r>
            <w:r w:rsidR="00A82C0A" w:rsidRPr="009804C4">
              <w:rPr>
                <w:lang w:val="en-GB"/>
              </w:rPr>
              <w:t xml:space="preserve"> the Company considers </w:t>
            </w:r>
            <w:r w:rsidR="00520D7C" w:rsidRPr="009804C4">
              <w:rPr>
                <w:lang w:val="en-GB"/>
              </w:rPr>
              <w:t xml:space="preserve">as </w:t>
            </w:r>
            <w:r w:rsidR="00A82C0A" w:rsidRPr="009804C4">
              <w:rPr>
                <w:lang w:val="en-GB"/>
              </w:rPr>
              <w:t xml:space="preserve">confidential and </w:t>
            </w:r>
            <w:r w:rsidR="005D0AF2" w:rsidRPr="009804C4">
              <w:rPr>
                <w:lang w:val="en-GB"/>
              </w:rPr>
              <w:t xml:space="preserve">as </w:t>
            </w:r>
            <w:r w:rsidR="00A82C0A" w:rsidRPr="009804C4">
              <w:rPr>
                <w:lang w:val="en-GB"/>
              </w:rPr>
              <w:t>its exclusive property. In accordance with the terms of this Agreement the confidential information includes, in particular:</w:t>
            </w:r>
          </w:p>
        </w:tc>
      </w:tr>
      <w:tr w:rsidR="006C5D71" w:rsidRPr="009804C4" w14:paraId="6B20DEDF" w14:textId="77777777" w:rsidTr="00E85844">
        <w:tc>
          <w:tcPr>
            <w:tcW w:w="5040" w:type="dxa"/>
          </w:tcPr>
          <w:p w14:paraId="5E72215B" w14:textId="77777777" w:rsidR="006C5D71" w:rsidRPr="009804C4" w:rsidRDefault="00A82C0A" w:rsidP="009D5DBF">
            <w:pPr>
              <w:pStyle w:val="3"/>
              <w:jc w:val="both"/>
            </w:pPr>
            <w:r w:rsidRPr="009804C4">
              <w:t xml:space="preserve">інформацію, отриману Членом Наглядової ради від представників, посадових осіб або працівників Товариства в усній чи будь-якій іншій </w:t>
            </w:r>
            <w:r w:rsidRPr="009804C4">
              <w:lastRenderedPageBreak/>
              <w:t>формі у зв'язку із виконанням обов'язків за цим Договором.</w:t>
            </w:r>
          </w:p>
        </w:tc>
        <w:tc>
          <w:tcPr>
            <w:tcW w:w="5040" w:type="dxa"/>
          </w:tcPr>
          <w:p w14:paraId="5B767986" w14:textId="660D43D4" w:rsidR="006C5D71" w:rsidRPr="009804C4" w:rsidRDefault="00921117" w:rsidP="006C291D">
            <w:pPr>
              <w:pStyle w:val="3"/>
              <w:numPr>
                <w:ilvl w:val="0"/>
                <w:numId w:val="0"/>
              </w:numPr>
              <w:ind w:left="522" w:hanging="522"/>
              <w:jc w:val="both"/>
              <w:rPr>
                <w:lang w:val="en-GB"/>
              </w:rPr>
            </w:pPr>
            <w:r w:rsidRPr="009804C4">
              <w:rPr>
                <w:lang w:val="en-GB"/>
              </w:rPr>
              <w:lastRenderedPageBreak/>
              <w:t>5.1.1.</w:t>
            </w:r>
            <w:r w:rsidR="006C291D">
              <w:rPr>
                <w:lang w:val="en-GB"/>
              </w:rPr>
              <w:t xml:space="preserve"> </w:t>
            </w:r>
            <w:r w:rsidR="00A82C0A" w:rsidRPr="009804C4">
              <w:rPr>
                <w:lang w:val="en-GB"/>
              </w:rPr>
              <w:t>information received by the Member of the Supervisory Board from representatives, officers</w:t>
            </w:r>
            <w:r w:rsidR="008A5509" w:rsidRPr="009804C4">
              <w:rPr>
                <w:lang w:val="en-GB"/>
              </w:rPr>
              <w:t xml:space="preserve"> or employees of the Company, either </w:t>
            </w:r>
            <w:r w:rsidR="008A5509" w:rsidRPr="009804C4">
              <w:rPr>
                <w:lang w:val="en-GB"/>
              </w:rPr>
              <w:lastRenderedPageBreak/>
              <w:t xml:space="preserve">orally or in any other </w:t>
            </w:r>
            <w:r w:rsidR="005D0AF2" w:rsidRPr="009804C4">
              <w:rPr>
                <w:lang w:val="en-GB"/>
              </w:rPr>
              <w:t>form</w:t>
            </w:r>
            <w:r w:rsidR="008A5509" w:rsidRPr="009804C4">
              <w:rPr>
                <w:lang w:val="en-GB"/>
              </w:rPr>
              <w:t xml:space="preserve"> during performing of his/her obligations under this Agreement.</w:t>
            </w:r>
          </w:p>
        </w:tc>
      </w:tr>
      <w:tr w:rsidR="00421ACB" w:rsidRPr="009804C4" w14:paraId="15B528A1" w14:textId="77777777" w:rsidTr="00E85844">
        <w:tc>
          <w:tcPr>
            <w:tcW w:w="5040" w:type="dxa"/>
          </w:tcPr>
          <w:p w14:paraId="6712FF01" w14:textId="77777777" w:rsidR="00421ACB" w:rsidRPr="009804C4" w:rsidRDefault="008A5509" w:rsidP="009D5DBF">
            <w:pPr>
              <w:pStyle w:val="3"/>
              <w:jc w:val="both"/>
            </w:pPr>
            <w:r w:rsidRPr="009804C4">
              <w:lastRenderedPageBreak/>
              <w:t>інформацію про діяльність Товариства та його клієнтів.</w:t>
            </w:r>
          </w:p>
        </w:tc>
        <w:tc>
          <w:tcPr>
            <w:tcW w:w="5040" w:type="dxa"/>
          </w:tcPr>
          <w:p w14:paraId="5ECDBC14" w14:textId="25EFFF86" w:rsidR="00421ACB" w:rsidRPr="009804C4" w:rsidRDefault="00921117" w:rsidP="006C291D">
            <w:pPr>
              <w:pStyle w:val="3"/>
              <w:numPr>
                <w:ilvl w:val="0"/>
                <w:numId w:val="0"/>
              </w:numPr>
              <w:ind w:left="522" w:hanging="522"/>
              <w:jc w:val="both"/>
              <w:rPr>
                <w:lang w:val="en-GB"/>
              </w:rPr>
            </w:pPr>
            <w:r w:rsidRPr="009804C4">
              <w:rPr>
                <w:lang w:val="en-GB"/>
              </w:rPr>
              <w:t>5.1.2.</w:t>
            </w:r>
            <w:r w:rsidR="006C291D">
              <w:rPr>
                <w:lang w:val="en-GB"/>
              </w:rPr>
              <w:t xml:space="preserve"> </w:t>
            </w:r>
            <w:r w:rsidR="008A5509" w:rsidRPr="009804C4">
              <w:rPr>
                <w:lang w:val="en-GB"/>
              </w:rPr>
              <w:t>information about the Company</w:t>
            </w:r>
            <w:r w:rsidR="005D0AF2" w:rsidRPr="009804C4">
              <w:rPr>
                <w:lang w:val="en-GB"/>
              </w:rPr>
              <w:t>’s activity</w:t>
            </w:r>
            <w:r w:rsidR="008A5509" w:rsidRPr="009804C4">
              <w:rPr>
                <w:lang w:val="en-GB"/>
              </w:rPr>
              <w:t xml:space="preserve"> and its </w:t>
            </w:r>
            <w:r w:rsidR="005D0AF2" w:rsidRPr="009804C4">
              <w:rPr>
                <w:lang w:val="en-GB"/>
              </w:rPr>
              <w:t>clients</w:t>
            </w:r>
            <w:r w:rsidR="008A5509" w:rsidRPr="009804C4">
              <w:rPr>
                <w:lang w:val="en-GB"/>
              </w:rPr>
              <w:t>.</w:t>
            </w:r>
          </w:p>
        </w:tc>
      </w:tr>
      <w:tr w:rsidR="006C5D71" w:rsidRPr="009804C4" w14:paraId="3BF7C6A8" w14:textId="77777777" w:rsidTr="00E85844">
        <w:tc>
          <w:tcPr>
            <w:tcW w:w="5040" w:type="dxa"/>
          </w:tcPr>
          <w:p w14:paraId="61E46866" w14:textId="77777777" w:rsidR="006C5D71" w:rsidRPr="009804C4" w:rsidRDefault="00A16EEF" w:rsidP="009D5DBF">
            <w:pPr>
              <w:pStyle w:val="3"/>
              <w:jc w:val="both"/>
            </w:pPr>
            <w:proofErr w:type="spellStart"/>
            <w:r w:rsidRPr="009804C4">
              <w:t>інсайдерську</w:t>
            </w:r>
            <w:proofErr w:type="spellEnd"/>
            <w:r w:rsidRPr="009804C4">
              <w:t xml:space="preserve"> інформацію, тобто будь-яку неоприлюднену інформацію про Товариство, його цінні папери або правочини щодо них, оприлюднення якої може значно вплинути на вартість цінних паперів Товариства.</w:t>
            </w:r>
          </w:p>
        </w:tc>
        <w:tc>
          <w:tcPr>
            <w:tcW w:w="5040" w:type="dxa"/>
          </w:tcPr>
          <w:p w14:paraId="12860EF0" w14:textId="032A8A8E" w:rsidR="006C5D71" w:rsidRPr="009804C4" w:rsidRDefault="00921117" w:rsidP="006C291D">
            <w:pPr>
              <w:pStyle w:val="3"/>
              <w:numPr>
                <w:ilvl w:val="0"/>
                <w:numId w:val="0"/>
              </w:numPr>
              <w:ind w:left="522" w:hanging="522"/>
              <w:jc w:val="both"/>
              <w:rPr>
                <w:lang w:val="en-GB"/>
              </w:rPr>
            </w:pPr>
            <w:r w:rsidRPr="009804C4">
              <w:rPr>
                <w:lang w:val="en-GB"/>
              </w:rPr>
              <w:t>5.1.3.</w:t>
            </w:r>
            <w:r w:rsidR="006C291D">
              <w:rPr>
                <w:lang w:val="en-GB"/>
              </w:rPr>
              <w:t xml:space="preserve"> </w:t>
            </w:r>
            <w:r w:rsidR="00A16EEF" w:rsidRPr="009804C4">
              <w:rPr>
                <w:lang w:val="en-GB"/>
              </w:rPr>
              <w:t xml:space="preserve">inside information, </w:t>
            </w:r>
            <w:r w:rsidR="005D0AF2" w:rsidRPr="009804C4">
              <w:rPr>
                <w:lang w:val="en-GB"/>
              </w:rPr>
              <w:t>namely,</w:t>
            </w:r>
            <w:r w:rsidR="00E26B61" w:rsidRPr="009804C4">
              <w:rPr>
                <w:lang w:val="en-GB"/>
              </w:rPr>
              <w:t xml:space="preserve"> </w:t>
            </w:r>
            <w:r w:rsidR="00A16EEF" w:rsidRPr="009804C4">
              <w:rPr>
                <w:lang w:val="en-GB"/>
              </w:rPr>
              <w:t>any un</w:t>
            </w:r>
            <w:r w:rsidR="00A84048" w:rsidRPr="009804C4">
              <w:rPr>
                <w:lang w:val="en-GB"/>
              </w:rPr>
              <w:t>disclosed</w:t>
            </w:r>
            <w:r w:rsidR="00A16EEF" w:rsidRPr="009804C4">
              <w:rPr>
                <w:lang w:val="en-GB"/>
              </w:rPr>
              <w:t xml:space="preserve"> information about the Company, its securities or </w:t>
            </w:r>
            <w:r w:rsidR="00A84048" w:rsidRPr="009804C4">
              <w:rPr>
                <w:lang w:val="en-GB"/>
              </w:rPr>
              <w:t>transactions with securities</w:t>
            </w:r>
            <w:r w:rsidR="00A16EEF" w:rsidRPr="009804C4">
              <w:rPr>
                <w:lang w:val="en-GB"/>
              </w:rPr>
              <w:t xml:space="preserve"> , disclosure of which may </w:t>
            </w:r>
            <w:r w:rsidR="00A84048" w:rsidRPr="009804C4">
              <w:rPr>
                <w:lang w:val="en-GB"/>
              </w:rPr>
              <w:t xml:space="preserve">significantly </w:t>
            </w:r>
            <w:r w:rsidR="00A16EEF" w:rsidRPr="009804C4">
              <w:rPr>
                <w:lang w:val="en-GB"/>
              </w:rPr>
              <w:t xml:space="preserve">affect the value of the </w:t>
            </w:r>
            <w:r w:rsidR="00D02C56" w:rsidRPr="009804C4">
              <w:rPr>
                <w:lang w:val="en-GB"/>
              </w:rPr>
              <w:t xml:space="preserve">Company’s </w:t>
            </w:r>
            <w:r w:rsidR="00A16EEF" w:rsidRPr="009804C4">
              <w:rPr>
                <w:lang w:val="en-GB"/>
              </w:rPr>
              <w:t>securities.</w:t>
            </w:r>
          </w:p>
        </w:tc>
      </w:tr>
      <w:tr w:rsidR="00081DDB" w:rsidRPr="009804C4" w14:paraId="5C7FDF24" w14:textId="77777777" w:rsidTr="00E85844">
        <w:tc>
          <w:tcPr>
            <w:tcW w:w="5040" w:type="dxa"/>
          </w:tcPr>
          <w:p w14:paraId="2B8D0116" w14:textId="77777777" w:rsidR="00081DDB" w:rsidRPr="009804C4" w:rsidRDefault="00A16EEF" w:rsidP="009D5DBF">
            <w:pPr>
              <w:pStyle w:val="3"/>
              <w:jc w:val="both"/>
            </w:pPr>
            <w:r w:rsidRPr="009804C4">
              <w:t xml:space="preserve">комерційну таємницю, тобто інформацію, яка є секретною в тому розумінні, що вона в цілому чи в певній </w:t>
            </w:r>
            <w:r w:rsidR="00B60E4E" w:rsidRPr="009804C4">
              <w:t>частині</w:t>
            </w:r>
            <w:r w:rsidRPr="009804C4">
              <w:t xml:space="preserve"> є невідомою та не є легкодоступною для осіб, які звичайно мають справу з видом інформації, до якого вона належить, у зв'язку з цим має комерційну цінність та була предметом адекватних існуючим обставинам заходів щодо збереження її секретності, вжитих особою, яка законно контролює цю інформацію. </w:t>
            </w:r>
          </w:p>
        </w:tc>
        <w:tc>
          <w:tcPr>
            <w:tcW w:w="5040" w:type="dxa"/>
          </w:tcPr>
          <w:p w14:paraId="5B6F6B9A" w14:textId="12121905" w:rsidR="00081DDB" w:rsidRPr="009804C4" w:rsidRDefault="00921117" w:rsidP="006C291D">
            <w:pPr>
              <w:pStyle w:val="3"/>
              <w:numPr>
                <w:ilvl w:val="0"/>
                <w:numId w:val="0"/>
              </w:numPr>
              <w:ind w:left="522" w:hanging="522"/>
              <w:jc w:val="both"/>
              <w:rPr>
                <w:lang w:val="en-GB"/>
              </w:rPr>
            </w:pPr>
            <w:r w:rsidRPr="009804C4">
              <w:rPr>
                <w:lang w:val="en-GB"/>
              </w:rPr>
              <w:t>5.1.4.</w:t>
            </w:r>
            <w:r w:rsidR="006C291D">
              <w:rPr>
                <w:lang w:val="en-GB"/>
              </w:rPr>
              <w:t xml:space="preserve"> </w:t>
            </w:r>
            <w:r w:rsidR="00D02C56" w:rsidRPr="009804C4">
              <w:rPr>
                <w:lang w:val="en-GB"/>
              </w:rPr>
              <w:t>commercial</w:t>
            </w:r>
            <w:r w:rsidR="00B60E4E" w:rsidRPr="009804C4">
              <w:rPr>
                <w:lang w:val="en-GB"/>
              </w:rPr>
              <w:t xml:space="preserve"> secret, </w:t>
            </w:r>
            <w:r w:rsidR="00D02C56" w:rsidRPr="009804C4">
              <w:rPr>
                <w:lang w:val="en-GB"/>
              </w:rPr>
              <w:t xml:space="preserve">namely, </w:t>
            </w:r>
            <w:r w:rsidR="00B60E4E" w:rsidRPr="009804C4">
              <w:rPr>
                <w:lang w:val="en-GB"/>
              </w:rPr>
              <w:t xml:space="preserve">information which is secret in the </w:t>
            </w:r>
            <w:r w:rsidR="00D02C56" w:rsidRPr="009804C4">
              <w:rPr>
                <w:lang w:val="en-GB"/>
              </w:rPr>
              <w:t>meaning</w:t>
            </w:r>
            <w:r w:rsidR="00B60E4E" w:rsidRPr="009804C4">
              <w:rPr>
                <w:lang w:val="en-GB"/>
              </w:rPr>
              <w:t xml:space="preserve"> that it completely or partially unknown and is not easily accessible to pe</w:t>
            </w:r>
            <w:r w:rsidR="00877D61" w:rsidRPr="009804C4">
              <w:rPr>
                <w:lang w:val="en-GB"/>
              </w:rPr>
              <w:t>rsons</w:t>
            </w:r>
            <w:r w:rsidR="00E26B61" w:rsidRPr="009804C4">
              <w:rPr>
                <w:lang w:val="en-GB"/>
              </w:rPr>
              <w:t xml:space="preserve"> </w:t>
            </w:r>
            <w:r w:rsidR="00877D61" w:rsidRPr="009804C4">
              <w:rPr>
                <w:lang w:val="en-GB"/>
              </w:rPr>
              <w:t xml:space="preserve">that </w:t>
            </w:r>
            <w:r w:rsidR="00B60E4E" w:rsidRPr="009804C4">
              <w:rPr>
                <w:lang w:val="en-GB"/>
              </w:rPr>
              <w:t xml:space="preserve">normally deal with the kind of information to which it belongs, and due to this fact it has commercial value and subject to adequate measures </w:t>
            </w:r>
            <w:r w:rsidR="00AC4231" w:rsidRPr="009804C4">
              <w:rPr>
                <w:lang w:val="en-GB"/>
              </w:rPr>
              <w:t>of its preservation</w:t>
            </w:r>
            <w:r w:rsidR="00B60E4E" w:rsidRPr="009804C4">
              <w:rPr>
                <w:lang w:val="en-GB"/>
              </w:rPr>
              <w:t xml:space="preserve"> </w:t>
            </w:r>
            <w:r w:rsidR="00AC4231" w:rsidRPr="009804C4">
              <w:rPr>
                <w:lang w:val="en-GB"/>
              </w:rPr>
              <w:t>took</w:t>
            </w:r>
            <w:r w:rsidR="00B60E4E" w:rsidRPr="009804C4">
              <w:rPr>
                <w:lang w:val="en-GB"/>
              </w:rPr>
              <w:t xml:space="preserve"> by a person controlling this information</w:t>
            </w:r>
            <w:r w:rsidR="005C278B" w:rsidRPr="009804C4">
              <w:rPr>
                <w:lang w:val="en-GB"/>
              </w:rPr>
              <w:t xml:space="preserve"> based on legal grounds</w:t>
            </w:r>
            <w:r w:rsidR="00B60E4E" w:rsidRPr="009804C4">
              <w:rPr>
                <w:lang w:val="en-GB"/>
              </w:rPr>
              <w:t>.</w:t>
            </w:r>
          </w:p>
        </w:tc>
      </w:tr>
      <w:tr w:rsidR="00081DDB" w:rsidRPr="009804C4" w14:paraId="5A5D0534" w14:textId="77777777" w:rsidTr="00E85844">
        <w:tc>
          <w:tcPr>
            <w:tcW w:w="5040" w:type="dxa"/>
          </w:tcPr>
          <w:p w14:paraId="30A04D02" w14:textId="77777777" w:rsidR="00081DDB" w:rsidRPr="009804C4" w:rsidRDefault="00397F8F" w:rsidP="009D5DBF">
            <w:pPr>
              <w:pStyle w:val="3"/>
              <w:jc w:val="both"/>
            </w:pPr>
            <w:r w:rsidRPr="009804C4">
              <w:t>інформацію про структуру Товариства, кількість та склад його співробітників, обов'язки співробітників Товариства та умови оплати праці.</w:t>
            </w:r>
          </w:p>
        </w:tc>
        <w:tc>
          <w:tcPr>
            <w:tcW w:w="5040" w:type="dxa"/>
          </w:tcPr>
          <w:p w14:paraId="10B712E8" w14:textId="5B568778" w:rsidR="00081DDB" w:rsidRPr="009804C4" w:rsidRDefault="00921117" w:rsidP="006C291D">
            <w:pPr>
              <w:pStyle w:val="3"/>
              <w:numPr>
                <w:ilvl w:val="0"/>
                <w:numId w:val="0"/>
              </w:numPr>
              <w:ind w:left="522" w:hanging="522"/>
              <w:jc w:val="both"/>
              <w:rPr>
                <w:lang w:val="en-GB"/>
              </w:rPr>
            </w:pPr>
            <w:r w:rsidRPr="009804C4">
              <w:rPr>
                <w:lang w:val="en-GB"/>
              </w:rPr>
              <w:t>5.1.5.</w:t>
            </w:r>
            <w:r w:rsidR="006C291D">
              <w:rPr>
                <w:lang w:val="en-GB"/>
              </w:rPr>
              <w:t xml:space="preserve"> </w:t>
            </w:r>
            <w:r w:rsidR="00B566BD" w:rsidRPr="009804C4">
              <w:rPr>
                <w:lang w:val="en-GB"/>
              </w:rPr>
              <w:t xml:space="preserve">information </w:t>
            </w:r>
            <w:r w:rsidR="00397F8F" w:rsidRPr="009804C4">
              <w:rPr>
                <w:lang w:val="en-GB"/>
              </w:rPr>
              <w:t xml:space="preserve">on the structure of the Company, amount and composition of its </w:t>
            </w:r>
            <w:r w:rsidR="005C278B" w:rsidRPr="009804C4">
              <w:rPr>
                <w:lang w:val="en-GB"/>
              </w:rPr>
              <w:t>personnel</w:t>
            </w:r>
            <w:r w:rsidR="00397F8F" w:rsidRPr="009804C4">
              <w:rPr>
                <w:lang w:val="en-GB"/>
              </w:rPr>
              <w:t xml:space="preserve">, functions of </w:t>
            </w:r>
            <w:r w:rsidR="005C278B" w:rsidRPr="009804C4">
              <w:rPr>
                <w:lang w:val="en-GB"/>
              </w:rPr>
              <w:t xml:space="preserve">the </w:t>
            </w:r>
            <w:r w:rsidR="00397F8F" w:rsidRPr="009804C4">
              <w:rPr>
                <w:lang w:val="en-GB"/>
              </w:rPr>
              <w:t xml:space="preserve">Company's </w:t>
            </w:r>
            <w:r w:rsidR="005C278B" w:rsidRPr="009804C4">
              <w:rPr>
                <w:lang w:val="en-GB"/>
              </w:rPr>
              <w:t>personnel</w:t>
            </w:r>
            <w:r w:rsidR="00397F8F" w:rsidRPr="009804C4">
              <w:rPr>
                <w:lang w:val="en-GB"/>
              </w:rPr>
              <w:t xml:space="preserve"> and remuneration conditions.</w:t>
            </w:r>
          </w:p>
        </w:tc>
      </w:tr>
      <w:tr w:rsidR="00081DDB" w:rsidRPr="009804C4" w14:paraId="65FA3DB7" w14:textId="77777777" w:rsidTr="00E85844">
        <w:tc>
          <w:tcPr>
            <w:tcW w:w="5040" w:type="dxa"/>
          </w:tcPr>
          <w:p w14:paraId="3D9D7B33" w14:textId="2B3639C2" w:rsidR="00081DDB" w:rsidRPr="009804C4" w:rsidRDefault="00081DDB" w:rsidP="009D5DBF">
            <w:pPr>
              <w:pStyle w:val="2"/>
              <w:jc w:val="both"/>
            </w:pPr>
            <w:r w:rsidRPr="009804C4">
              <w:t xml:space="preserve">Інформація не </w:t>
            </w:r>
            <w:r w:rsidR="007836E1" w:rsidRPr="009804C4">
              <w:t>вважається</w:t>
            </w:r>
            <w:r w:rsidRPr="009804C4">
              <w:t xml:space="preserve"> конфіденційною в розумінні цього Договору і, відповідно, Член Наглядової ради не матиме зобов'язань щодо вказаної інформації у </w:t>
            </w:r>
            <w:r w:rsidR="0009040A" w:rsidRPr="009804C4">
              <w:t>таких</w:t>
            </w:r>
            <w:r w:rsidRPr="009804C4">
              <w:t xml:space="preserve"> випадках:</w:t>
            </w:r>
          </w:p>
        </w:tc>
        <w:tc>
          <w:tcPr>
            <w:tcW w:w="5040" w:type="dxa"/>
          </w:tcPr>
          <w:p w14:paraId="5D8C2F2A" w14:textId="2197EF58" w:rsidR="00081DDB" w:rsidRPr="009804C4" w:rsidRDefault="00921117" w:rsidP="006C291D">
            <w:pPr>
              <w:pStyle w:val="2"/>
              <w:numPr>
                <w:ilvl w:val="0"/>
                <w:numId w:val="0"/>
              </w:numPr>
              <w:ind w:left="522" w:hanging="522"/>
              <w:jc w:val="both"/>
              <w:rPr>
                <w:lang w:val="en-GB"/>
              </w:rPr>
            </w:pPr>
            <w:r w:rsidRPr="009804C4">
              <w:rPr>
                <w:lang w:val="en-GB"/>
              </w:rPr>
              <w:t>5.2.</w:t>
            </w:r>
            <w:r w:rsidR="006C291D">
              <w:rPr>
                <w:lang w:val="en-GB"/>
              </w:rPr>
              <w:t xml:space="preserve"> </w:t>
            </w:r>
            <w:r w:rsidR="00462B29" w:rsidRPr="009804C4">
              <w:rPr>
                <w:lang w:val="en-GB"/>
              </w:rPr>
              <w:t>I</w:t>
            </w:r>
            <w:r w:rsidR="00081DDB" w:rsidRPr="009804C4">
              <w:rPr>
                <w:lang w:val="en-GB"/>
              </w:rPr>
              <w:t xml:space="preserve">nformation </w:t>
            </w:r>
            <w:r w:rsidR="00A421CD" w:rsidRPr="009804C4">
              <w:rPr>
                <w:lang w:val="en-GB"/>
              </w:rPr>
              <w:t xml:space="preserve">shall not be considered </w:t>
            </w:r>
            <w:r w:rsidR="00081DDB" w:rsidRPr="009804C4">
              <w:rPr>
                <w:lang w:val="en-GB"/>
              </w:rPr>
              <w:t xml:space="preserve">confidential </w:t>
            </w:r>
            <w:r w:rsidR="0009040A" w:rsidRPr="009804C4">
              <w:rPr>
                <w:lang w:val="en-GB"/>
              </w:rPr>
              <w:t>for the</w:t>
            </w:r>
            <w:r w:rsidR="00081DDB" w:rsidRPr="009804C4">
              <w:rPr>
                <w:lang w:val="en-GB"/>
              </w:rPr>
              <w:t xml:space="preserve"> purpose</w:t>
            </w:r>
            <w:r w:rsidR="0009040A" w:rsidRPr="009804C4">
              <w:rPr>
                <w:lang w:val="en-GB"/>
              </w:rPr>
              <w:t>s</w:t>
            </w:r>
            <w:r w:rsidR="00081DDB" w:rsidRPr="009804C4">
              <w:rPr>
                <w:lang w:val="en-GB"/>
              </w:rPr>
              <w:t xml:space="preserve"> of this Agreement and therefore the Member of the Supervisory Board will not have any </w:t>
            </w:r>
            <w:r w:rsidR="00794912" w:rsidRPr="009804C4">
              <w:rPr>
                <w:lang w:val="en-GB"/>
              </w:rPr>
              <w:t>obligations</w:t>
            </w:r>
            <w:r w:rsidR="00081DDB" w:rsidRPr="009804C4">
              <w:rPr>
                <w:lang w:val="en-GB"/>
              </w:rPr>
              <w:t xml:space="preserve"> in respect</w:t>
            </w:r>
            <w:r w:rsidR="00826286" w:rsidRPr="009804C4">
              <w:rPr>
                <w:lang w:val="en-GB"/>
              </w:rPr>
              <w:t xml:space="preserve"> of such information in</w:t>
            </w:r>
            <w:r w:rsidR="00081DDB" w:rsidRPr="009804C4">
              <w:rPr>
                <w:lang w:val="en-GB"/>
              </w:rPr>
              <w:t xml:space="preserve"> the following </w:t>
            </w:r>
            <w:r w:rsidR="00794912" w:rsidRPr="009804C4">
              <w:rPr>
                <w:lang w:val="en-GB"/>
              </w:rPr>
              <w:t>events</w:t>
            </w:r>
            <w:r w:rsidR="00081DDB" w:rsidRPr="009804C4">
              <w:rPr>
                <w:lang w:val="en-GB"/>
              </w:rPr>
              <w:t>:</w:t>
            </w:r>
          </w:p>
        </w:tc>
      </w:tr>
      <w:tr w:rsidR="00081DDB" w:rsidRPr="009804C4" w14:paraId="2FDA5B4C" w14:textId="77777777" w:rsidTr="00E85844">
        <w:tc>
          <w:tcPr>
            <w:tcW w:w="5040" w:type="dxa"/>
          </w:tcPr>
          <w:p w14:paraId="4C1E7F0E" w14:textId="77777777" w:rsidR="00081DDB" w:rsidRPr="009804C4" w:rsidRDefault="00081DDB" w:rsidP="009D5DBF">
            <w:pPr>
              <w:pStyle w:val="3"/>
              <w:jc w:val="both"/>
            </w:pPr>
            <w:r w:rsidRPr="009804C4">
              <w:t>інформація стала загальновідомою внаслідок помилкових або умисних дій Товариства (його посадових осіб</w:t>
            </w:r>
            <w:r w:rsidR="00794912" w:rsidRPr="009804C4">
              <w:t xml:space="preserve"> </w:t>
            </w:r>
            <w:r w:rsidRPr="009804C4">
              <w:t>/</w:t>
            </w:r>
            <w:r w:rsidR="00794912" w:rsidRPr="009804C4">
              <w:t xml:space="preserve"> </w:t>
            </w:r>
            <w:r w:rsidRPr="009804C4">
              <w:t>співробітників</w:t>
            </w:r>
            <w:r w:rsidR="00794912" w:rsidRPr="009804C4">
              <w:t xml:space="preserve"> </w:t>
            </w:r>
            <w:r w:rsidRPr="009804C4">
              <w:t>/</w:t>
            </w:r>
            <w:r w:rsidR="00794912" w:rsidRPr="009804C4">
              <w:t xml:space="preserve"> </w:t>
            </w:r>
            <w:r w:rsidRPr="009804C4">
              <w:t>представників тощо).</w:t>
            </w:r>
          </w:p>
        </w:tc>
        <w:tc>
          <w:tcPr>
            <w:tcW w:w="5040" w:type="dxa"/>
          </w:tcPr>
          <w:p w14:paraId="48FD134D" w14:textId="5CC5DA42" w:rsidR="00081DDB" w:rsidRPr="009804C4" w:rsidRDefault="00921117" w:rsidP="006C291D">
            <w:pPr>
              <w:pStyle w:val="3"/>
              <w:numPr>
                <w:ilvl w:val="0"/>
                <w:numId w:val="0"/>
              </w:numPr>
              <w:ind w:left="522" w:hanging="522"/>
              <w:jc w:val="both"/>
              <w:rPr>
                <w:lang w:val="en-GB"/>
              </w:rPr>
            </w:pPr>
            <w:r w:rsidRPr="009804C4">
              <w:rPr>
                <w:lang w:val="en-GB"/>
              </w:rPr>
              <w:t>5.2.1.</w:t>
            </w:r>
            <w:r w:rsidR="006C291D">
              <w:rPr>
                <w:lang w:val="en-GB"/>
              </w:rPr>
              <w:t xml:space="preserve"> </w:t>
            </w:r>
            <w:r w:rsidR="00826286" w:rsidRPr="009804C4">
              <w:rPr>
                <w:lang w:val="en-GB"/>
              </w:rPr>
              <w:t xml:space="preserve">information </w:t>
            </w:r>
            <w:r w:rsidR="00794912" w:rsidRPr="009804C4">
              <w:rPr>
                <w:lang w:val="en-GB"/>
              </w:rPr>
              <w:t xml:space="preserve">became the part of the public knowledge </w:t>
            </w:r>
            <w:r w:rsidR="00826286" w:rsidRPr="009804C4">
              <w:rPr>
                <w:lang w:val="en-GB"/>
              </w:rPr>
              <w:t xml:space="preserve">as a result </w:t>
            </w:r>
            <w:r w:rsidR="00482D2A" w:rsidRPr="009804C4">
              <w:rPr>
                <w:lang w:val="en-GB"/>
              </w:rPr>
              <w:t xml:space="preserve">of </w:t>
            </w:r>
            <w:r w:rsidR="00794912" w:rsidRPr="009804C4">
              <w:rPr>
                <w:lang w:val="en-GB"/>
              </w:rPr>
              <w:t>mistakes</w:t>
            </w:r>
            <w:r w:rsidR="00482D2A" w:rsidRPr="009804C4">
              <w:rPr>
                <w:lang w:val="en-GB"/>
              </w:rPr>
              <w:t xml:space="preserve"> or </w:t>
            </w:r>
            <w:proofErr w:type="spellStart"/>
            <w:r w:rsidR="00482D2A" w:rsidRPr="009804C4">
              <w:rPr>
                <w:lang w:val="en-GB"/>
              </w:rPr>
              <w:t>willful</w:t>
            </w:r>
            <w:proofErr w:type="spellEnd"/>
            <w:r w:rsidR="00482D2A" w:rsidRPr="009804C4">
              <w:rPr>
                <w:lang w:val="en-GB"/>
              </w:rPr>
              <w:t xml:space="preserve"> acts of the Company (its officers</w:t>
            </w:r>
            <w:r w:rsidR="00794912" w:rsidRPr="009804C4">
              <w:rPr>
                <w:lang w:val="en-GB"/>
              </w:rPr>
              <w:t xml:space="preserve"> </w:t>
            </w:r>
            <w:r w:rsidR="00482D2A" w:rsidRPr="009804C4">
              <w:rPr>
                <w:lang w:val="en-GB"/>
              </w:rPr>
              <w:t>/</w:t>
            </w:r>
            <w:r w:rsidR="00794912" w:rsidRPr="009804C4">
              <w:rPr>
                <w:lang w:val="en-GB"/>
              </w:rPr>
              <w:t xml:space="preserve"> </w:t>
            </w:r>
            <w:r w:rsidR="00482D2A" w:rsidRPr="009804C4">
              <w:rPr>
                <w:lang w:val="en-GB"/>
              </w:rPr>
              <w:t>employees</w:t>
            </w:r>
            <w:r w:rsidR="00794912" w:rsidRPr="009804C4">
              <w:rPr>
                <w:lang w:val="en-GB"/>
              </w:rPr>
              <w:t xml:space="preserve"> </w:t>
            </w:r>
            <w:r w:rsidR="00482D2A" w:rsidRPr="009804C4">
              <w:rPr>
                <w:lang w:val="en-GB"/>
              </w:rPr>
              <w:t>/</w:t>
            </w:r>
            <w:r w:rsidR="00794912" w:rsidRPr="009804C4">
              <w:rPr>
                <w:lang w:val="en-GB"/>
              </w:rPr>
              <w:t xml:space="preserve"> </w:t>
            </w:r>
            <w:r w:rsidR="00482D2A" w:rsidRPr="009804C4">
              <w:rPr>
                <w:lang w:val="en-GB"/>
              </w:rPr>
              <w:t>representatives, etc.).</w:t>
            </w:r>
          </w:p>
        </w:tc>
      </w:tr>
      <w:tr w:rsidR="00081DDB" w:rsidRPr="009804C4" w14:paraId="0EE81E46" w14:textId="77777777" w:rsidTr="00E85844">
        <w:tc>
          <w:tcPr>
            <w:tcW w:w="5040" w:type="dxa"/>
          </w:tcPr>
          <w:p w14:paraId="66ED42C8" w14:textId="77777777" w:rsidR="00081DDB" w:rsidRPr="009804C4" w:rsidRDefault="00081DDB" w:rsidP="009D5DBF">
            <w:pPr>
              <w:pStyle w:val="3"/>
              <w:jc w:val="both"/>
            </w:pPr>
            <w:r w:rsidRPr="009804C4">
              <w:t>інформація стала загальновідомою внаслідок дій третіх осіб.</w:t>
            </w:r>
          </w:p>
        </w:tc>
        <w:tc>
          <w:tcPr>
            <w:tcW w:w="5040" w:type="dxa"/>
          </w:tcPr>
          <w:p w14:paraId="3727DA22" w14:textId="2D530745" w:rsidR="00081DDB" w:rsidRPr="009804C4" w:rsidRDefault="00921117" w:rsidP="006C291D">
            <w:pPr>
              <w:pStyle w:val="3"/>
              <w:numPr>
                <w:ilvl w:val="0"/>
                <w:numId w:val="0"/>
              </w:numPr>
              <w:ind w:left="522" w:hanging="522"/>
              <w:jc w:val="both"/>
              <w:rPr>
                <w:lang w:val="en-GB"/>
              </w:rPr>
            </w:pPr>
            <w:r w:rsidRPr="009804C4">
              <w:rPr>
                <w:lang w:val="en-GB"/>
              </w:rPr>
              <w:t>5.2.2.</w:t>
            </w:r>
            <w:r w:rsidR="006C291D">
              <w:rPr>
                <w:lang w:val="en-GB"/>
              </w:rPr>
              <w:t xml:space="preserve"> </w:t>
            </w:r>
            <w:r w:rsidR="00482D2A" w:rsidRPr="009804C4">
              <w:rPr>
                <w:lang w:val="en-GB"/>
              </w:rPr>
              <w:t xml:space="preserve">information </w:t>
            </w:r>
            <w:r w:rsidR="005062C2" w:rsidRPr="009804C4">
              <w:rPr>
                <w:lang w:val="en-GB"/>
              </w:rPr>
              <w:t>became the part of the public knowledge</w:t>
            </w:r>
            <w:r w:rsidR="005062C2" w:rsidRPr="009804C4" w:rsidDel="005062C2">
              <w:rPr>
                <w:lang w:val="en-GB"/>
              </w:rPr>
              <w:t xml:space="preserve"> </w:t>
            </w:r>
            <w:r w:rsidR="00482D2A" w:rsidRPr="009804C4">
              <w:rPr>
                <w:lang w:val="en-GB"/>
              </w:rPr>
              <w:t>as a result of actions of third parties.</w:t>
            </w:r>
          </w:p>
        </w:tc>
      </w:tr>
      <w:tr w:rsidR="00081DDB" w:rsidRPr="009804C4" w14:paraId="18D278B1" w14:textId="77777777" w:rsidTr="00E85844">
        <w:tc>
          <w:tcPr>
            <w:tcW w:w="5040" w:type="dxa"/>
          </w:tcPr>
          <w:p w14:paraId="79DE27B0" w14:textId="77777777" w:rsidR="00081DDB" w:rsidRPr="009804C4" w:rsidRDefault="00081DDB" w:rsidP="009D5DBF">
            <w:pPr>
              <w:pStyle w:val="3"/>
              <w:jc w:val="both"/>
            </w:pPr>
            <w:r w:rsidRPr="009804C4">
              <w:t>інформація дозволена до оприлюднення (розкриття) письмовим дозволом Товариства.</w:t>
            </w:r>
          </w:p>
        </w:tc>
        <w:tc>
          <w:tcPr>
            <w:tcW w:w="5040" w:type="dxa"/>
          </w:tcPr>
          <w:p w14:paraId="5AA576FC" w14:textId="654AAE1E" w:rsidR="00081DDB" w:rsidRPr="009804C4" w:rsidRDefault="00921117" w:rsidP="006C291D">
            <w:pPr>
              <w:pStyle w:val="3"/>
              <w:numPr>
                <w:ilvl w:val="0"/>
                <w:numId w:val="0"/>
              </w:numPr>
              <w:ind w:left="522" w:hanging="522"/>
              <w:jc w:val="both"/>
              <w:rPr>
                <w:lang w:val="en-GB"/>
              </w:rPr>
            </w:pPr>
            <w:r w:rsidRPr="009804C4">
              <w:rPr>
                <w:lang w:val="en-GB"/>
              </w:rPr>
              <w:t>5.2.3.</w:t>
            </w:r>
            <w:r w:rsidR="006C291D">
              <w:rPr>
                <w:lang w:val="en-GB"/>
              </w:rPr>
              <w:t xml:space="preserve"> </w:t>
            </w:r>
            <w:r w:rsidR="00482D2A" w:rsidRPr="009804C4">
              <w:rPr>
                <w:lang w:val="en-GB"/>
              </w:rPr>
              <w:t>information is allowed to be published (disclosed) by the written permission of the Company.</w:t>
            </w:r>
          </w:p>
        </w:tc>
      </w:tr>
      <w:tr w:rsidR="00081DDB" w:rsidRPr="009804C4" w14:paraId="228CB53C" w14:textId="77777777" w:rsidTr="00E85844">
        <w:tc>
          <w:tcPr>
            <w:tcW w:w="5040" w:type="dxa"/>
          </w:tcPr>
          <w:p w14:paraId="5D6CDB4A" w14:textId="77777777" w:rsidR="00081DDB" w:rsidRPr="009804C4" w:rsidRDefault="00081DDB" w:rsidP="009D5DBF">
            <w:pPr>
              <w:pStyle w:val="3"/>
              <w:jc w:val="both"/>
            </w:pPr>
            <w:r w:rsidRPr="009804C4">
              <w:lastRenderedPageBreak/>
              <w:t>інформація розкрита уповноваженому державному органу на підставі імперативних приписів законодавства України.</w:t>
            </w:r>
          </w:p>
        </w:tc>
        <w:tc>
          <w:tcPr>
            <w:tcW w:w="5040" w:type="dxa"/>
          </w:tcPr>
          <w:p w14:paraId="3425A08B" w14:textId="7D069CBF" w:rsidR="00081DDB" w:rsidRPr="009804C4" w:rsidRDefault="00921117" w:rsidP="006C291D">
            <w:pPr>
              <w:pStyle w:val="3"/>
              <w:numPr>
                <w:ilvl w:val="0"/>
                <w:numId w:val="0"/>
              </w:numPr>
              <w:ind w:left="522" w:hanging="522"/>
              <w:jc w:val="both"/>
              <w:rPr>
                <w:lang w:val="en-GB"/>
              </w:rPr>
            </w:pPr>
            <w:r w:rsidRPr="009804C4">
              <w:rPr>
                <w:lang w:val="en-GB"/>
              </w:rPr>
              <w:t>5.2.4.</w:t>
            </w:r>
            <w:r w:rsidR="006C291D">
              <w:rPr>
                <w:lang w:val="en-GB"/>
              </w:rPr>
              <w:t xml:space="preserve"> </w:t>
            </w:r>
            <w:r w:rsidR="00482D2A" w:rsidRPr="009804C4">
              <w:rPr>
                <w:lang w:val="en-GB"/>
              </w:rPr>
              <w:t xml:space="preserve">information is disclosed to the </w:t>
            </w:r>
            <w:r w:rsidR="005062C2" w:rsidRPr="009804C4">
              <w:rPr>
                <w:lang w:val="en-GB"/>
              </w:rPr>
              <w:t xml:space="preserve">authorized </w:t>
            </w:r>
            <w:r w:rsidR="00482D2A" w:rsidRPr="009804C4">
              <w:rPr>
                <w:lang w:val="en-GB"/>
              </w:rPr>
              <w:t xml:space="preserve">state </w:t>
            </w:r>
            <w:r w:rsidR="005062C2" w:rsidRPr="009804C4">
              <w:rPr>
                <w:lang w:val="en-GB"/>
              </w:rPr>
              <w:t>body</w:t>
            </w:r>
            <w:r w:rsidR="00482D2A" w:rsidRPr="009804C4">
              <w:rPr>
                <w:lang w:val="en-GB"/>
              </w:rPr>
              <w:t xml:space="preserve"> on the basis of mandatory </w:t>
            </w:r>
            <w:r w:rsidR="005062C2" w:rsidRPr="009804C4">
              <w:rPr>
                <w:lang w:val="en-GB"/>
              </w:rPr>
              <w:t xml:space="preserve">Ukrainian legal </w:t>
            </w:r>
            <w:r w:rsidR="00482D2A" w:rsidRPr="009804C4">
              <w:rPr>
                <w:lang w:val="en-GB"/>
              </w:rPr>
              <w:t>requirements</w:t>
            </w:r>
            <w:r w:rsidR="005062C2" w:rsidRPr="009804C4">
              <w:rPr>
                <w:lang w:val="en-GB"/>
              </w:rPr>
              <w:t>.</w:t>
            </w:r>
          </w:p>
        </w:tc>
      </w:tr>
      <w:tr w:rsidR="00421ACB" w:rsidRPr="009804C4" w14:paraId="4C257F5A" w14:textId="77777777" w:rsidTr="00E85844">
        <w:tc>
          <w:tcPr>
            <w:tcW w:w="5040" w:type="dxa"/>
          </w:tcPr>
          <w:p w14:paraId="0B11963E" w14:textId="77777777" w:rsidR="00421ACB" w:rsidRPr="009804C4" w:rsidRDefault="006E1752" w:rsidP="009D5DBF">
            <w:pPr>
              <w:pStyle w:val="2"/>
              <w:jc w:val="both"/>
            </w:pPr>
            <w:r w:rsidRPr="009804C4">
              <w:t>Отримуючи конфіденційну інформацію Член Наглядової ради зобов'язується:</w:t>
            </w:r>
          </w:p>
        </w:tc>
        <w:tc>
          <w:tcPr>
            <w:tcW w:w="5040" w:type="dxa"/>
          </w:tcPr>
          <w:p w14:paraId="3CBD7B07" w14:textId="01B84227" w:rsidR="00421ACB" w:rsidRPr="009804C4" w:rsidRDefault="00921117" w:rsidP="006C291D">
            <w:pPr>
              <w:pStyle w:val="2"/>
              <w:numPr>
                <w:ilvl w:val="0"/>
                <w:numId w:val="0"/>
              </w:numPr>
              <w:ind w:left="522" w:hanging="522"/>
              <w:jc w:val="both"/>
              <w:rPr>
                <w:lang w:val="en-GB"/>
              </w:rPr>
            </w:pPr>
            <w:r w:rsidRPr="009804C4">
              <w:rPr>
                <w:lang w:val="en-GB"/>
              </w:rPr>
              <w:t>5.3.</w:t>
            </w:r>
            <w:r w:rsidR="006C291D">
              <w:rPr>
                <w:lang w:val="en-GB"/>
              </w:rPr>
              <w:t xml:space="preserve"> </w:t>
            </w:r>
            <w:r w:rsidR="005062C2" w:rsidRPr="009804C4">
              <w:rPr>
                <w:lang w:val="en-GB"/>
              </w:rPr>
              <w:t>At the moment of</w:t>
            </w:r>
            <w:r w:rsidR="006E1752" w:rsidRPr="009804C4">
              <w:rPr>
                <w:lang w:val="en-GB"/>
              </w:rPr>
              <w:t xml:space="preserve"> </w:t>
            </w:r>
            <w:r w:rsidR="005062C2" w:rsidRPr="009804C4">
              <w:rPr>
                <w:lang w:val="en-GB"/>
              </w:rPr>
              <w:t>receiving</w:t>
            </w:r>
            <w:r w:rsidR="006E1752" w:rsidRPr="009804C4">
              <w:rPr>
                <w:lang w:val="en-GB"/>
              </w:rPr>
              <w:t xml:space="preserve"> the confidential information the Member of </w:t>
            </w:r>
            <w:r w:rsidR="00B216E4" w:rsidRPr="009804C4">
              <w:rPr>
                <w:lang w:val="en-GB"/>
              </w:rPr>
              <w:t xml:space="preserve">the </w:t>
            </w:r>
            <w:r w:rsidR="006E1752" w:rsidRPr="009804C4">
              <w:rPr>
                <w:lang w:val="en-GB"/>
              </w:rPr>
              <w:t>Supervisory Board is obliged:</w:t>
            </w:r>
          </w:p>
        </w:tc>
      </w:tr>
      <w:tr w:rsidR="006E1752" w:rsidRPr="009804C4" w14:paraId="1DBF9AE7" w14:textId="77777777" w:rsidTr="00E85844">
        <w:tc>
          <w:tcPr>
            <w:tcW w:w="5040" w:type="dxa"/>
          </w:tcPr>
          <w:p w14:paraId="5593884B" w14:textId="77777777" w:rsidR="006E1752" w:rsidRPr="009804C4" w:rsidRDefault="006E1752" w:rsidP="009D5DBF">
            <w:pPr>
              <w:pStyle w:val="3"/>
              <w:jc w:val="both"/>
            </w:pPr>
            <w:r w:rsidRPr="009804C4">
              <w:t>не розголошувати конфіденційну інформацію, що стала йому відома в процесі виконання своїх обов’язків, особам, які не мають доступу до такої інформації, а також не використовувати її в своїх інтересах або інтересах третіх осіб.</w:t>
            </w:r>
          </w:p>
        </w:tc>
        <w:tc>
          <w:tcPr>
            <w:tcW w:w="5040" w:type="dxa"/>
          </w:tcPr>
          <w:p w14:paraId="17E094F8" w14:textId="3EEA5127" w:rsidR="006E1752" w:rsidRPr="009804C4" w:rsidRDefault="00921117" w:rsidP="006C291D">
            <w:pPr>
              <w:pStyle w:val="3"/>
              <w:numPr>
                <w:ilvl w:val="0"/>
                <w:numId w:val="0"/>
              </w:numPr>
              <w:ind w:left="522" w:hanging="522"/>
              <w:jc w:val="both"/>
              <w:rPr>
                <w:lang w:val="en-GB"/>
              </w:rPr>
            </w:pPr>
            <w:r w:rsidRPr="009804C4">
              <w:rPr>
                <w:lang w:val="en-GB"/>
              </w:rPr>
              <w:t>5.3.1.</w:t>
            </w:r>
            <w:r w:rsidR="006E1752" w:rsidRPr="009804C4">
              <w:rPr>
                <w:lang w:val="en-GB"/>
              </w:rPr>
              <w:t xml:space="preserve">not to disclose confidential information which he/she has </w:t>
            </w:r>
            <w:proofErr w:type="spellStart"/>
            <w:r w:rsidR="00236B48" w:rsidRPr="009804C4">
              <w:rPr>
                <w:lang w:val="en-GB"/>
              </w:rPr>
              <w:t>became</w:t>
            </w:r>
            <w:proofErr w:type="spellEnd"/>
            <w:r w:rsidR="00236B48" w:rsidRPr="009804C4">
              <w:rPr>
                <w:lang w:val="en-GB"/>
              </w:rPr>
              <w:t xml:space="preserve"> </w:t>
            </w:r>
            <w:r w:rsidR="006719DF" w:rsidRPr="009804C4">
              <w:rPr>
                <w:lang w:val="en-GB"/>
              </w:rPr>
              <w:t>aware of</w:t>
            </w:r>
            <w:r w:rsidR="006E1752" w:rsidRPr="009804C4">
              <w:rPr>
                <w:lang w:val="en-GB"/>
              </w:rPr>
              <w:t xml:space="preserve"> during performing </w:t>
            </w:r>
            <w:r w:rsidR="006719DF" w:rsidRPr="009804C4">
              <w:rPr>
                <w:lang w:val="en-GB"/>
              </w:rPr>
              <w:t xml:space="preserve">of </w:t>
            </w:r>
            <w:r w:rsidR="006E1752" w:rsidRPr="009804C4">
              <w:rPr>
                <w:lang w:val="en-GB"/>
              </w:rPr>
              <w:t xml:space="preserve">his/her obligations, to </w:t>
            </w:r>
            <w:r w:rsidR="006719DF" w:rsidRPr="009804C4">
              <w:rPr>
                <w:lang w:val="en-GB"/>
              </w:rPr>
              <w:t xml:space="preserve">the </w:t>
            </w:r>
            <w:r w:rsidR="006E1752" w:rsidRPr="009804C4">
              <w:rPr>
                <w:lang w:val="en-GB"/>
              </w:rPr>
              <w:t>persons not hav</w:t>
            </w:r>
            <w:r w:rsidR="006719DF" w:rsidRPr="009804C4">
              <w:rPr>
                <w:lang w:val="en-GB"/>
              </w:rPr>
              <w:t>ing</w:t>
            </w:r>
            <w:r w:rsidR="006E1752" w:rsidRPr="009804C4">
              <w:rPr>
                <w:lang w:val="en-GB"/>
              </w:rPr>
              <w:t xml:space="preserve"> access to such information, </w:t>
            </w:r>
            <w:r w:rsidR="006719DF" w:rsidRPr="009804C4">
              <w:rPr>
                <w:lang w:val="en-GB"/>
              </w:rPr>
              <w:t>as well as</w:t>
            </w:r>
            <w:r w:rsidR="006E1752" w:rsidRPr="009804C4">
              <w:rPr>
                <w:lang w:val="en-GB"/>
              </w:rPr>
              <w:t xml:space="preserve"> not to use it </w:t>
            </w:r>
            <w:r w:rsidR="006F1EA8" w:rsidRPr="009804C4">
              <w:rPr>
                <w:lang w:val="en-GB"/>
              </w:rPr>
              <w:t>for</w:t>
            </w:r>
            <w:r w:rsidR="006E1752" w:rsidRPr="009804C4">
              <w:rPr>
                <w:lang w:val="en-GB"/>
              </w:rPr>
              <w:t xml:space="preserve"> his/her own </w:t>
            </w:r>
            <w:r w:rsidR="007836E1" w:rsidRPr="009804C4">
              <w:rPr>
                <w:lang w:val="en-GB"/>
              </w:rPr>
              <w:t>benefit</w:t>
            </w:r>
            <w:r w:rsidR="006E1752" w:rsidRPr="009804C4">
              <w:rPr>
                <w:lang w:val="en-GB"/>
              </w:rPr>
              <w:t xml:space="preserve"> or </w:t>
            </w:r>
            <w:r w:rsidR="006F1EA8" w:rsidRPr="009804C4">
              <w:rPr>
                <w:lang w:val="en-GB"/>
              </w:rPr>
              <w:t>for the benefit</w:t>
            </w:r>
            <w:r w:rsidR="00E26B61" w:rsidRPr="009804C4">
              <w:rPr>
                <w:lang w:val="en-GB"/>
              </w:rPr>
              <w:t xml:space="preserve"> </w:t>
            </w:r>
            <w:r w:rsidR="006E1752" w:rsidRPr="009804C4">
              <w:rPr>
                <w:lang w:val="en-GB"/>
              </w:rPr>
              <w:t>of third parties.</w:t>
            </w:r>
          </w:p>
        </w:tc>
      </w:tr>
      <w:tr w:rsidR="006E1752" w:rsidRPr="009804C4" w14:paraId="7EF39167" w14:textId="77777777" w:rsidTr="00E85844">
        <w:tc>
          <w:tcPr>
            <w:tcW w:w="5040" w:type="dxa"/>
          </w:tcPr>
          <w:p w14:paraId="5AA65B38" w14:textId="77777777" w:rsidR="006E1752" w:rsidRPr="009804C4" w:rsidRDefault="006E1752" w:rsidP="009D5DBF">
            <w:pPr>
              <w:pStyle w:val="3"/>
              <w:jc w:val="both"/>
            </w:pPr>
            <w:r w:rsidRPr="009804C4">
              <w:t xml:space="preserve">у випадку розкриття конфіденційної інформації протягом 1 робочого дня з моменту такого розкриття письмово повідомити про це Товариство із зазначенням обставин, за яких відбулося розкриття конфіденційної інформації, обсяг такої інформації </w:t>
            </w:r>
            <w:r w:rsidR="00FB796F" w:rsidRPr="009804C4">
              <w:t>що був</w:t>
            </w:r>
            <w:r w:rsidRPr="009804C4">
              <w:t xml:space="preserve"> </w:t>
            </w:r>
            <w:r w:rsidR="00FB796F" w:rsidRPr="009804C4">
              <w:t>поширений та перелік осіб, яким була розкрита конфіденційна інформація.</w:t>
            </w:r>
            <w:r w:rsidRPr="009804C4">
              <w:t xml:space="preserve"> </w:t>
            </w:r>
          </w:p>
        </w:tc>
        <w:tc>
          <w:tcPr>
            <w:tcW w:w="5040" w:type="dxa"/>
          </w:tcPr>
          <w:p w14:paraId="3B06623D" w14:textId="3E381BEF" w:rsidR="006E1752" w:rsidRPr="009804C4" w:rsidRDefault="00921117" w:rsidP="006C291D">
            <w:pPr>
              <w:pStyle w:val="3"/>
              <w:numPr>
                <w:ilvl w:val="0"/>
                <w:numId w:val="0"/>
              </w:numPr>
              <w:ind w:left="522" w:hanging="522"/>
              <w:jc w:val="both"/>
              <w:rPr>
                <w:lang w:val="en-GB"/>
              </w:rPr>
            </w:pPr>
            <w:r w:rsidRPr="009804C4">
              <w:rPr>
                <w:lang w:val="en-GB"/>
              </w:rPr>
              <w:t>5.3.2.</w:t>
            </w:r>
            <w:r w:rsidR="00482D2A" w:rsidRPr="009804C4">
              <w:rPr>
                <w:lang w:val="en-GB"/>
              </w:rPr>
              <w:t>in the case of disclosure of the confidential information</w:t>
            </w:r>
            <w:r w:rsidR="004D5BC7" w:rsidRPr="009804C4">
              <w:rPr>
                <w:lang w:val="en-GB"/>
              </w:rPr>
              <w:t>,</w:t>
            </w:r>
            <w:r w:rsidR="00482D2A" w:rsidRPr="009804C4">
              <w:rPr>
                <w:lang w:val="en-GB"/>
              </w:rPr>
              <w:t xml:space="preserve"> to notify the Company during 1 (one) business day after such disclosure, specifying circumstances </w:t>
            </w:r>
            <w:r w:rsidR="004D5BC7" w:rsidRPr="009804C4">
              <w:rPr>
                <w:lang w:val="en-GB"/>
              </w:rPr>
              <w:t>of such disclosure</w:t>
            </w:r>
            <w:r w:rsidR="00482D2A" w:rsidRPr="009804C4">
              <w:rPr>
                <w:lang w:val="en-GB"/>
              </w:rPr>
              <w:t xml:space="preserve">, </w:t>
            </w:r>
            <w:r w:rsidR="007417A1" w:rsidRPr="009804C4">
              <w:rPr>
                <w:lang w:val="en-GB"/>
              </w:rPr>
              <w:t xml:space="preserve">content </w:t>
            </w:r>
            <w:r w:rsidR="00482D2A" w:rsidRPr="009804C4">
              <w:rPr>
                <w:lang w:val="en-GB"/>
              </w:rPr>
              <w:t xml:space="preserve">of such disclosed information, and a list of persons to whom the confidential information has been disclosed. </w:t>
            </w:r>
          </w:p>
        </w:tc>
      </w:tr>
      <w:tr w:rsidR="006E1752" w:rsidRPr="009804C4" w14:paraId="4579617F" w14:textId="77777777" w:rsidTr="00E85844">
        <w:tc>
          <w:tcPr>
            <w:tcW w:w="5040" w:type="dxa"/>
          </w:tcPr>
          <w:p w14:paraId="611E150D" w14:textId="77777777" w:rsidR="006E1752" w:rsidRPr="009804C4" w:rsidRDefault="00FB796F" w:rsidP="009D5DBF">
            <w:pPr>
              <w:pStyle w:val="3"/>
              <w:jc w:val="both"/>
            </w:pPr>
            <w:r w:rsidRPr="009804C4">
              <w:t>докладати максимальних зусиль для забезпечення належного збереження та захисту конфіденційної інформації та її носіїв, що перебувають в розпорядженні Члена Наглядової ради.</w:t>
            </w:r>
          </w:p>
        </w:tc>
        <w:tc>
          <w:tcPr>
            <w:tcW w:w="5040" w:type="dxa"/>
          </w:tcPr>
          <w:p w14:paraId="5A1A7EA5" w14:textId="0BC39F46" w:rsidR="006E1752" w:rsidRPr="009804C4" w:rsidRDefault="00921117" w:rsidP="006C291D">
            <w:pPr>
              <w:pStyle w:val="3"/>
              <w:numPr>
                <w:ilvl w:val="0"/>
                <w:numId w:val="0"/>
              </w:numPr>
              <w:ind w:left="522" w:hanging="522"/>
              <w:jc w:val="both"/>
              <w:rPr>
                <w:lang w:val="en-GB"/>
              </w:rPr>
            </w:pPr>
            <w:r w:rsidRPr="009804C4">
              <w:rPr>
                <w:lang w:val="en-GB"/>
              </w:rPr>
              <w:t>5.3.3.</w:t>
            </w:r>
            <w:r w:rsidR="007417A1" w:rsidRPr="009804C4">
              <w:rPr>
                <w:lang w:val="en-GB"/>
              </w:rPr>
              <w:t>do</w:t>
            </w:r>
            <w:r w:rsidR="00482D2A" w:rsidRPr="009804C4">
              <w:rPr>
                <w:lang w:val="en-GB"/>
              </w:rPr>
              <w:t xml:space="preserve"> his/her best efforts to ensure proper preservation and protection of the confidential information and </w:t>
            </w:r>
            <w:r w:rsidR="007417A1" w:rsidRPr="009804C4">
              <w:rPr>
                <w:lang w:val="en-GB"/>
              </w:rPr>
              <w:t>media of such information</w:t>
            </w:r>
            <w:r w:rsidR="009647C6" w:rsidRPr="009804C4">
              <w:rPr>
                <w:lang w:val="en-GB"/>
              </w:rPr>
              <w:t xml:space="preserve"> </w:t>
            </w:r>
            <w:r w:rsidR="00482D2A" w:rsidRPr="009804C4">
              <w:rPr>
                <w:lang w:val="en-GB"/>
              </w:rPr>
              <w:t xml:space="preserve">the Member of </w:t>
            </w:r>
            <w:r w:rsidR="00B216E4" w:rsidRPr="009804C4">
              <w:rPr>
                <w:lang w:val="en-GB"/>
              </w:rPr>
              <w:t xml:space="preserve">the </w:t>
            </w:r>
            <w:r w:rsidR="00482D2A" w:rsidRPr="009804C4">
              <w:rPr>
                <w:lang w:val="en-GB"/>
              </w:rPr>
              <w:t>Supervisory Board</w:t>
            </w:r>
            <w:r w:rsidR="00B216E4" w:rsidRPr="009804C4">
              <w:rPr>
                <w:lang w:val="en-GB"/>
              </w:rPr>
              <w:t xml:space="preserve"> has</w:t>
            </w:r>
            <w:r w:rsidR="009647C6" w:rsidRPr="009804C4">
              <w:rPr>
                <w:lang w:val="en-GB"/>
              </w:rPr>
              <w:t xml:space="preserve"> in his/her disposal</w:t>
            </w:r>
            <w:r w:rsidR="00B216E4" w:rsidRPr="009804C4">
              <w:rPr>
                <w:lang w:val="en-GB"/>
              </w:rPr>
              <w:t>.</w:t>
            </w:r>
          </w:p>
        </w:tc>
      </w:tr>
      <w:tr w:rsidR="006E1752" w:rsidRPr="009804C4" w14:paraId="333C8164" w14:textId="77777777" w:rsidTr="00E85844">
        <w:tc>
          <w:tcPr>
            <w:tcW w:w="5040" w:type="dxa"/>
          </w:tcPr>
          <w:p w14:paraId="5C9E3202" w14:textId="77777777" w:rsidR="006E1752" w:rsidRPr="009804C4" w:rsidRDefault="00FB796F" w:rsidP="009D5DBF">
            <w:pPr>
              <w:pStyle w:val="3"/>
              <w:jc w:val="both"/>
            </w:pPr>
            <w:r w:rsidRPr="009804C4">
              <w:t>не розмножувати конфіденційну інформацію, що була надана Члену Наглядової ради у придатній для копіювання формі.</w:t>
            </w:r>
          </w:p>
        </w:tc>
        <w:tc>
          <w:tcPr>
            <w:tcW w:w="5040" w:type="dxa"/>
          </w:tcPr>
          <w:p w14:paraId="3BF14DA5" w14:textId="14CE81E6" w:rsidR="006E1752" w:rsidRPr="009804C4" w:rsidRDefault="00921117" w:rsidP="006C291D">
            <w:pPr>
              <w:pStyle w:val="3"/>
              <w:numPr>
                <w:ilvl w:val="0"/>
                <w:numId w:val="0"/>
              </w:numPr>
              <w:ind w:left="522" w:hanging="522"/>
              <w:jc w:val="both"/>
              <w:rPr>
                <w:lang w:val="en-GB"/>
              </w:rPr>
            </w:pPr>
            <w:r w:rsidRPr="009804C4">
              <w:rPr>
                <w:lang w:val="en-GB"/>
              </w:rPr>
              <w:t>5.3.4.</w:t>
            </w:r>
            <w:r w:rsidR="006C291D">
              <w:rPr>
                <w:lang w:val="en-GB"/>
              </w:rPr>
              <w:t xml:space="preserve"> </w:t>
            </w:r>
            <w:r w:rsidR="00B216E4" w:rsidRPr="009804C4">
              <w:rPr>
                <w:lang w:val="en-GB"/>
              </w:rPr>
              <w:t>not to reproduce confidential information, which was provided to the Member of the Supervisory Board in the form suitable for copying.</w:t>
            </w:r>
          </w:p>
        </w:tc>
      </w:tr>
      <w:tr w:rsidR="006E1752" w:rsidRPr="009804C4" w14:paraId="17E09CB0" w14:textId="77777777" w:rsidTr="00E85844">
        <w:tc>
          <w:tcPr>
            <w:tcW w:w="5040" w:type="dxa"/>
          </w:tcPr>
          <w:p w14:paraId="333CB9FD" w14:textId="77777777" w:rsidR="006E1752" w:rsidRPr="009804C4" w:rsidRDefault="005E5054" w:rsidP="009D5DBF">
            <w:pPr>
              <w:pStyle w:val="3"/>
              <w:jc w:val="both"/>
            </w:pPr>
            <w:r w:rsidRPr="009804C4">
              <w:t xml:space="preserve">після припинення дії Договору повернути Товариству документи та </w:t>
            </w:r>
            <w:r w:rsidR="00081DDB" w:rsidRPr="009804C4">
              <w:t>всі</w:t>
            </w:r>
            <w:r w:rsidRPr="009804C4">
              <w:t xml:space="preserve"> інші інформаційні носії, що були отримані Членом Наглядової ради від Товариства, та що містять конфіденційну інформацію Товариства.</w:t>
            </w:r>
          </w:p>
        </w:tc>
        <w:tc>
          <w:tcPr>
            <w:tcW w:w="5040" w:type="dxa"/>
          </w:tcPr>
          <w:p w14:paraId="3BB7DE86" w14:textId="2B91D5A8" w:rsidR="006E1752" w:rsidRPr="009804C4" w:rsidRDefault="00921117" w:rsidP="006C291D">
            <w:pPr>
              <w:pStyle w:val="3"/>
              <w:numPr>
                <w:ilvl w:val="0"/>
                <w:numId w:val="0"/>
              </w:numPr>
              <w:ind w:left="522" w:hanging="522"/>
              <w:jc w:val="both"/>
              <w:rPr>
                <w:lang w:val="en-GB"/>
              </w:rPr>
            </w:pPr>
            <w:r w:rsidRPr="009804C4">
              <w:rPr>
                <w:lang w:val="en-GB"/>
              </w:rPr>
              <w:t>5.3.5.</w:t>
            </w:r>
            <w:r w:rsidR="00B216E4" w:rsidRPr="009804C4">
              <w:rPr>
                <w:lang w:val="en-GB"/>
              </w:rPr>
              <w:t>after termination of the Agreement to return to the Company all documents and other information media received by the Member of the Supervisory Board from the Company, and contain</w:t>
            </w:r>
            <w:r w:rsidR="006C174D" w:rsidRPr="009804C4">
              <w:rPr>
                <w:lang w:val="en-GB"/>
              </w:rPr>
              <w:t>ing</w:t>
            </w:r>
            <w:r w:rsidR="00B216E4" w:rsidRPr="009804C4">
              <w:rPr>
                <w:lang w:val="en-GB"/>
              </w:rPr>
              <w:t xml:space="preserve"> the </w:t>
            </w:r>
            <w:r w:rsidR="006C174D" w:rsidRPr="009804C4">
              <w:rPr>
                <w:lang w:val="en-GB"/>
              </w:rPr>
              <w:t xml:space="preserve">Company’s </w:t>
            </w:r>
            <w:r w:rsidR="00B216E4" w:rsidRPr="009804C4">
              <w:rPr>
                <w:lang w:val="en-GB"/>
              </w:rPr>
              <w:t>confidential information.</w:t>
            </w:r>
          </w:p>
        </w:tc>
      </w:tr>
      <w:tr w:rsidR="006E1752" w:rsidRPr="009804C4" w14:paraId="4EB5304C" w14:textId="77777777" w:rsidTr="00E85844">
        <w:tc>
          <w:tcPr>
            <w:tcW w:w="5040" w:type="dxa"/>
          </w:tcPr>
          <w:p w14:paraId="1EE7D5E5" w14:textId="3BB56558" w:rsidR="006E1752" w:rsidRPr="009804C4" w:rsidRDefault="006E1752" w:rsidP="009D5DBF">
            <w:pPr>
              <w:pStyle w:val="2"/>
              <w:jc w:val="both"/>
            </w:pPr>
            <w:r w:rsidRPr="009804C4">
              <w:t xml:space="preserve">За порушення положень </w:t>
            </w:r>
            <w:r w:rsidR="009300B5" w:rsidRPr="009804C4">
              <w:t>Розділу 5</w:t>
            </w:r>
            <w:r w:rsidRPr="009804C4">
              <w:t xml:space="preserve"> Договору Член Наглядової ради несе відповідальність згідно законодавства України.</w:t>
            </w:r>
          </w:p>
        </w:tc>
        <w:tc>
          <w:tcPr>
            <w:tcW w:w="5040" w:type="dxa"/>
          </w:tcPr>
          <w:p w14:paraId="3F057062" w14:textId="64CC6867" w:rsidR="006E1752" w:rsidRPr="009804C4" w:rsidRDefault="006E1752" w:rsidP="006C291D">
            <w:pPr>
              <w:pStyle w:val="2"/>
              <w:numPr>
                <w:ilvl w:val="1"/>
                <w:numId w:val="14"/>
              </w:numPr>
              <w:ind w:left="522" w:hanging="522"/>
              <w:jc w:val="both"/>
              <w:rPr>
                <w:lang w:val="en-GB"/>
              </w:rPr>
            </w:pPr>
            <w:r w:rsidRPr="009804C4">
              <w:rPr>
                <w:lang w:val="en-GB"/>
              </w:rPr>
              <w:t xml:space="preserve">For violation of provisions of </w:t>
            </w:r>
            <w:r w:rsidR="009300B5" w:rsidRPr="009804C4">
              <w:rPr>
                <w:lang w:val="en-GB"/>
              </w:rPr>
              <w:t>Section</w:t>
            </w:r>
            <w:r w:rsidRPr="009804C4">
              <w:rPr>
                <w:lang w:val="en-GB"/>
              </w:rPr>
              <w:t xml:space="preserve"> </w:t>
            </w:r>
            <w:r w:rsidR="009300B5" w:rsidRPr="009804C4">
              <w:rPr>
                <w:lang w:val="en-GB"/>
              </w:rPr>
              <w:t>5</w:t>
            </w:r>
            <w:r w:rsidRPr="009804C4">
              <w:rPr>
                <w:lang w:val="en-GB"/>
              </w:rPr>
              <w:t xml:space="preserve"> of the Agreement the Member of the Supervisory Board </w:t>
            </w:r>
            <w:r w:rsidR="009300B5" w:rsidRPr="009804C4">
              <w:rPr>
                <w:lang w:val="en-GB"/>
              </w:rPr>
              <w:t>shoul</w:t>
            </w:r>
            <w:r w:rsidR="007836E1" w:rsidRPr="009804C4">
              <w:rPr>
                <w:lang w:val="en-GB"/>
              </w:rPr>
              <w:t>d</w:t>
            </w:r>
            <w:r w:rsidR="009300B5" w:rsidRPr="009804C4">
              <w:rPr>
                <w:lang w:val="en-GB"/>
              </w:rPr>
              <w:t xml:space="preserve"> bear liability </w:t>
            </w:r>
            <w:r w:rsidRPr="009804C4">
              <w:rPr>
                <w:lang w:val="en-GB"/>
              </w:rPr>
              <w:t>under the Ukrainian law.</w:t>
            </w:r>
          </w:p>
        </w:tc>
      </w:tr>
      <w:tr w:rsidR="006E1752" w:rsidRPr="009804C4" w14:paraId="065C6A13" w14:textId="77777777" w:rsidTr="00E85844">
        <w:tc>
          <w:tcPr>
            <w:tcW w:w="5040" w:type="dxa"/>
          </w:tcPr>
          <w:p w14:paraId="180AC581" w14:textId="77777777" w:rsidR="006E1752" w:rsidRPr="009804C4" w:rsidRDefault="006E1752" w:rsidP="009D5DBF">
            <w:pPr>
              <w:pStyle w:val="1"/>
              <w:jc w:val="both"/>
            </w:pPr>
            <w:r w:rsidRPr="009804C4">
              <w:lastRenderedPageBreak/>
              <w:t>ВІДПОВІДАЛЬНІСТЬ СТОРІН</w:t>
            </w:r>
          </w:p>
        </w:tc>
        <w:tc>
          <w:tcPr>
            <w:tcW w:w="5040" w:type="dxa"/>
          </w:tcPr>
          <w:p w14:paraId="70479CEF" w14:textId="4EB3194B" w:rsidR="006E1752" w:rsidRPr="009804C4" w:rsidRDefault="00921117" w:rsidP="009D5DBF">
            <w:pPr>
              <w:pStyle w:val="1"/>
              <w:numPr>
                <w:ilvl w:val="0"/>
                <w:numId w:val="0"/>
              </w:numPr>
              <w:jc w:val="both"/>
              <w:rPr>
                <w:lang w:val="en-GB"/>
              </w:rPr>
            </w:pPr>
            <w:r w:rsidRPr="009804C4">
              <w:rPr>
                <w:lang w:val="en-GB"/>
              </w:rPr>
              <w:t>6.</w:t>
            </w:r>
            <w:r w:rsidR="006E1752" w:rsidRPr="009804C4">
              <w:rPr>
                <w:lang w:val="en-GB"/>
              </w:rPr>
              <w:t>LIABILITY OF THE PARTIES</w:t>
            </w:r>
          </w:p>
        </w:tc>
      </w:tr>
      <w:tr w:rsidR="006E1752" w:rsidRPr="009804C4" w14:paraId="328FB538" w14:textId="77777777" w:rsidTr="00E85844">
        <w:tc>
          <w:tcPr>
            <w:tcW w:w="5040" w:type="dxa"/>
          </w:tcPr>
          <w:p w14:paraId="225E0816" w14:textId="77777777" w:rsidR="006E1752" w:rsidRPr="009804C4" w:rsidRDefault="006E1752" w:rsidP="009D5DBF">
            <w:pPr>
              <w:pStyle w:val="2"/>
              <w:jc w:val="both"/>
            </w:pPr>
            <w:r w:rsidRPr="009804C4">
              <w:t>Член Наглядової ради в повному обсязі несе відповідальність перед Товариством за збитки, спричинені Товариству його навмисними діями (бездіяльністю), якщо інші підстави та розмір відповідальності не встановлені законодавством України. При цьому Член Наглядової ради не несе відповідальності в разі, якщо він голосував проти рішення, яке спричинило Товариству збитки, або не брав участь у такому голосуванні.</w:t>
            </w:r>
          </w:p>
        </w:tc>
        <w:tc>
          <w:tcPr>
            <w:tcW w:w="5040" w:type="dxa"/>
          </w:tcPr>
          <w:p w14:paraId="0C68FBC7" w14:textId="15A9B50E" w:rsidR="006E1752" w:rsidRPr="009804C4" w:rsidRDefault="00921117" w:rsidP="006C291D">
            <w:pPr>
              <w:pStyle w:val="2"/>
              <w:numPr>
                <w:ilvl w:val="0"/>
                <w:numId w:val="0"/>
              </w:numPr>
              <w:ind w:left="522" w:hanging="522"/>
              <w:jc w:val="both"/>
              <w:rPr>
                <w:lang w:val="en-GB"/>
              </w:rPr>
            </w:pPr>
            <w:r w:rsidRPr="009804C4">
              <w:rPr>
                <w:lang w:val="en-GB"/>
              </w:rPr>
              <w:t>6.1.</w:t>
            </w:r>
            <w:r w:rsidR="006C291D">
              <w:rPr>
                <w:lang w:val="en-GB"/>
              </w:rPr>
              <w:t xml:space="preserve"> </w:t>
            </w:r>
            <w:r w:rsidR="006E1752" w:rsidRPr="009804C4">
              <w:rPr>
                <w:lang w:val="en-GB"/>
              </w:rPr>
              <w:t>The Member of the Supervisory Board is fully liable before the Company for any damages caused to the Company by his/her malicious actions (inactivity), unless the laws of Ukraine define other grounds and extent of liability. The Member of the Supervisory Board shall not be liable in case he/she voted against the decision that caused losses to the Company or did not participate in such voting.</w:t>
            </w:r>
          </w:p>
        </w:tc>
      </w:tr>
      <w:tr w:rsidR="006E1752" w:rsidRPr="009804C4" w14:paraId="665E8CAA" w14:textId="77777777" w:rsidTr="00E85844">
        <w:tc>
          <w:tcPr>
            <w:tcW w:w="5040" w:type="dxa"/>
          </w:tcPr>
          <w:p w14:paraId="4E27FA76" w14:textId="77777777" w:rsidR="006E1752" w:rsidRPr="009804C4" w:rsidRDefault="006E1752" w:rsidP="009D5DBF">
            <w:pPr>
              <w:pStyle w:val="2"/>
              <w:jc w:val="both"/>
            </w:pPr>
            <w:r w:rsidRPr="009804C4">
              <w:t>При визначені підстав та розміру відповідальності Члена Наглядової ради повинні бути прийняті до уваги звичайні умови ділового обороту та інші обставини, що мають значення для справи.</w:t>
            </w:r>
          </w:p>
        </w:tc>
        <w:tc>
          <w:tcPr>
            <w:tcW w:w="5040" w:type="dxa"/>
          </w:tcPr>
          <w:p w14:paraId="6EC067E4" w14:textId="04C2B9B5" w:rsidR="006E1752" w:rsidRPr="009804C4" w:rsidRDefault="00921117" w:rsidP="006C291D">
            <w:pPr>
              <w:pStyle w:val="2"/>
              <w:numPr>
                <w:ilvl w:val="0"/>
                <w:numId w:val="0"/>
              </w:numPr>
              <w:ind w:left="522" w:hanging="522"/>
              <w:jc w:val="both"/>
              <w:rPr>
                <w:lang w:val="en-GB"/>
              </w:rPr>
            </w:pPr>
            <w:r w:rsidRPr="009804C4">
              <w:rPr>
                <w:lang w:val="en-GB"/>
              </w:rPr>
              <w:t>6.2.</w:t>
            </w:r>
            <w:r w:rsidR="006C291D">
              <w:rPr>
                <w:lang w:val="en-GB"/>
              </w:rPr>
              <w:t xml:space="preserve"> </w:t>
            </w:r>
            <w:r w:rsidR="006E1752" w:rsidRPr="009804C4">
              <w:rPr>
                <w:lang w:val="en-GB"/>
              </w:rPr>
              <w:t>Usual terms of business and other circumstances relevant to the case shall be taken into account during determination of grounds and extent of liability of the Member of the Supervisory Board.</w:t>
            </w:r>
          </w:p>
        </w:tc>
      </w:tr>
      <w:tr w:rsidR="006E1752" w:rsidRPr="009804C4" w14:paraId="041E1432" w14:textId="77777777" w:rsidTr="00E85844">
        <w:tc>
          <w:tcPr>
            <w:tcW w:w="5040" w:type="dxa"/>
          </w:tcPr>
          <w:p w14:paraId="544732E5" w14:textId="77777777" w:rsidR="006E1752" w:rsidRPr="009804C4" w:rsidRDefault="006E1752" w:rsidP="009D5DBF">
            <w:pPr>
              <w:pStyle w:val="2"/>
              <w:jc w:val="both"/>
            </w:pPr>
            <w:r w:rsidRPr="009804C4">
              <w:t>Товариство має право звернутись до суду з позовом до Члена Наглядової ради про відшкодування збитків, нанесених Товариству, у випадках, передбачених законодавством України.</w:t>
            </w:r>
          </w:p>
        </w:tc>
        <w:tc>
          <w:tcPr>
            <w:tcW w:w="5040" w:type="dxa"/>
          </w:tcPr>
          <w:p w14:paraId="4A784C90" w14:textId="3D5B1977" w:rsidR="006E1752" w:rsidRPr="009804C4" w:rsidRDefault="00921117" w:rsidP="006C291D">
            <w:pPr>
              <w:pStyle w:val="2"/>
              <w:numPr>
                <w:ilvl w:val="0"/>
                <w:numId w:val="0"/>
              </w:numPr>
              <w:ind w:left="522" w:hanging="522"/>
              <w:jc w:val="both"/>
              <w:rPr>
                <w:lang w:val="en-GB"/>
              </w:rPr>
            </w:pPr>
            <w:r w:rsidRPr="009804C4">
              <w:rPr>
                <w:lang w:val="en-GB"/>
              </w:rPr>
              <w:t>6.3.</w:t>
            </w:r>
            <w:r w:rsidR="006C291D">
              <w:rPr>
                <w:lang w:val="en-GB"/>
              </w:rPr>
              <w:t xml:space="preserve"> </w:t>
            </w:r>
            <w:r w:rsidR="006E1752" w:rsidRPr="009804C4">
              <w:rPr>
                <w:lang w:val="en-GB"/>
              </w:rPr>
              <w:t>In cases stipulated by Ukrainian law, the Company is entitled to seek for compensation of damages caused by the Member of the Supervisory Board to the Company in court.</w:t>
            </w:r>
          </w:p>
        </w:tc>
      </w:tr>
      <w:tr w:rsidR="006E1752" w:rsidRPr="009804C4" w14:paraId="4EC8E188" w14:textId="77777777" w:rsidTr="00E85844">
        <w:tc>
          <w:tcPr>
            <w:tcW w:w="5040" w:type="dxa"/>
          </w:tcPr>
          <w:p w14:paraId="10F97A83" w14:textId="77777777" w:rsidR="006E1752" w:rsidRPr="009804C4" w:rsidRDefault="006E1752" w:rsidP="009D5DBF">
            <w:pPr>
              <w:pStyle w:val="2"/>
              <w:jc w:val="both"/>
            </w:pPr>
            <w:r w:rsidRPr="009804C4">
              <w:t>Товариство у своїх правовідносинах з Членом Наглядової ради несе перед ним відповідальність, передбачену законодавством України.</w:t>
            </w:r>
          </w:p>
        </w:tc>
        <w:tc>
          <w:tcPr>
            <w:tcW w:w="5040" w:type="dxa"/>
          </w:tcPr>
          <w:p w14:paraId="4DDDBDD8" w14:textId="6AECB35C" w:rsidR="006E1752" w:rsidRPr="009804C4" w:rsidRDefault="00921117" w:rsidP="006C291D">
            <w:pPr>
              <w:pStyle w:val="2"/>
              <w:numPr>
                <w:ilvl w:val="0"/>
                <w:numId w:val="0"/>
              </w:numPr>
              <w:ind w:left="522" w:hanging="522"/>
              <w:jc w:val="both"/>
              <w:rPr>
                <w:lang w:val="en-GB"/>
              </w:rPr>
            </w:pPr>
            <w:r w:rsidRPr="009804C4">
              <w:rPr>
                <w:lang w:val="en-GB"/>
              </w:rPr>
              <w:t>6.4.</w:t>
            </w:r>
            <w:r w:rsidR="006C291D">
              <w:rPr>
                <w:lang w:val="en-GB"/>
              </w:rPr>
              <w:t xml:space="preserve"> </w:t>
            </w:r>
            <w:r w:rsidR="006E1752" w:rsidRPr="009804C4">
              <w:rPr>
                <w:lang w:val="en-GB"/>
              </w:rPr>
              <w:t>The Company in its legal relations with the Member of the Supervisory Board is liable for its actions under Ukrainian law.</w:t>
            </w:r>
          </w:p>
        </w:tc>
      </w:tr>
      <w:tr w:rsidR="006E1752" w:rsidRPr="009804C4" w14:paraId="42214AC0" w14:textId="77777777" w:rsidTr="00E85844">
        <w:tc>
          <w:tcPr>
            <w:tcW w:w="5040" w:type="dxa"/>
          </w:tcPr>
          <w:p w14:paraId="0B8104FD" w14:textId="77777777" w:rsidR="006E1752" w:rsidRPr="009804C4" w:rsidRDefault="006E1752" w:rsidP="009D5DBF">
            <w:pPr>
              <w:pStyle w:val="1"/>
              <w:jc w:val="both"/>
            </w:pPr>
            <w:r w:rsidRPr="009804C4">
              <w:t>ФОРС-МАЖОР</w:t>
            </w:r>
          </w:p>
        </w:tc>
        <w:tc>
          <w:tcPr>
            <w:tcW w:w="5040" w:type="dxa"/>
          </w:tcPr>
          <w:p w14:paraId="6FA90492" w14:textId="73813CFC" w:rsidR="006E1752" w:rsidRPr="009804C4" w:rsidRDefault="00921117" w:rsidP="009D5DBF">
            <w:pPr>
              <w:pStyle w:val="1"/>
              <w:numPr>
                <w:ilvl w:val="0"/>
                <w:numId w:val="0"/>
              </w:numPr>
              <w:ind w:left="360"/>
              <w:jc w:val="both"/>
              <w:rPr>
                <w:lang w:val="en-GB"/>
              </w:rPr>
            </w:pPr>
            <w:r w:rsidRPr="009804C4">
              <w:rPr>
                <w:lang w:val="en-GB"/>
              </w:rPr>
              <w:t>7.</w:t>
            </w:r>
            <w:r w:rsidR="006E1752" w:rsidRPr="009804C4">
              <w:rPr>
                <w:lang w:val="en-GB"/>
              </w:rPr>
              <w:t>FORCE MAJEURE</w:t>
            </w:r>
          </w:p>
        </w:tc>
      </w:tr>
      <w:tr w:rsidR="006E1752" w:rsidRPr="009804C4" w14:paraId="7610E350" w14:textId="77777777" w:rsidTr="00E85844">
        <w:tc>
          <w:tcPr>
            <w:tcW w:w="5040" w:type="dxa"/>
          </w:tcPr>
          <w:p w14:paraId="123D8F61" w14:textId="307C1A5A" w:rsidR="006E1752" w:rsidRPr="009804C4" w:rsidRDefault="006E1752" w:rsidP="009D5DBF">
            <w:pPr>
              <w:pStyle w:val="2"/>
              <w:jc w:val="both"/>
            </w:pPr>
            <w:r w:rsidRPr="009804C4">
              <w:t>Кожна Сторона не несе відповідальність за несвоєчасність чи неможливість виконання своїх зобов'язань за Договором, які є результатом дії фор</w:t>
            </w:r>
            <w:r w:rsidR="00D054AA" w:rsidRPr="009804C4">
              <w:t>с</w:t>
            </w:r>
            <w:r w:rsidRPr="009804C4">
              <w:t>-мажорних обставин.</w:t>
            </w:r>
          </w:p>
        </w:tc>
        <w:tc>
          <w:tcPr>
            <w:tcW w:w="5040" w:type="dxa"/>
          </w:tcPr>
          <w:p w14:paraId="5EB237BB" w14:textId="47265F05" w:rsidR="006E1752" w:rsidRPr="009804C4" w:rsidRDefault="00921117" w:rsidP="006C291D">
            <w:pPr>
              <w:pStyle w:val="2"/>
              <w:numPr>
                <w:ilvl w:val="0"/>
                <w:numId w:val="0"/>
              </w:numPr>
              <w:ind w:left="522" w:hanging="522"/>
              <w:jc w:val="both"/>
              <w:rPr>
                <w:lang w:val="en-GB"/>
              </w:rPr>
            </w:pPr>
            <w:r w:rsidRPr="009804C4">
              <w:rPr>
                <w:lang w:val="en-GB"/>
              </w:rPr>
              <w:t>7.1.</w:t>
            </w:r>
            <w:r w:rsidR="006C291D">
              <w:rPr>
                <w:lang w:val="en-GB"/>
              </w:rPr>
              <w:t xml:space="preserve"> </w:t>
            </w:r>
            <w:r w:rsidR="006E1752" w:rsidRPr="009804C4">
              <w:rPr>
                <w:lang w:val="en-GB"/>
              </w:rPr>
              <w:t xml:space="preserve">Each Party shall not be liable for </w:t>
            </w:r>
            <w:r w:rsidR="009300B5" w:rsidRPr="009804C4">
              <w:rPr>
                <w:lang w:val="en-GB"/>
              </w:rPr>
              <w:t>delay</w:t>
            </w:r>
            <w:r w:rsidR="006E1752" w:rsidRPr="009804C4">
              <w:rPr>
                <w:lang w:val="en-GB"/>
              </w:rPr>
              <w:t xml:space="preserve"> or inability to perform its obligation</w:t>
            </w:r>
            <w:r w:rsidR="00CF5699" w:rsidRPr="009804C4">
              <w:rPr>
                <w:lang w:val="en-GB"/>
              </w:rPr>
              <w:t>s</w:t>
            </w:r>
            <w:r w:rsidR="006E1752" w:rsidRPr="009804C4">
              <w:rPr>
                <w:lang w:val="en-GB"/>
              </w:rPr>
              <w:t xml:space="preserve"> under the Agreement </w:t>
            </w:r>
            <w:r w:rsidR="00CF5699" w:rsidRPr="009804C4">
              <w:rPr>
                <w:lang w:val="en-GB"/>
              </w:rPr>
              <w:t>due to</w:t>
            </w:r>
            <w:r w:rsidR="006E1752" w:rsidRPr="009804C4">
              <w:rPr>
                <w:lang w:val="en-GB"/>
              </w:rPr>
              <w:t xml:space="preserve"> force majeure.</w:t>
            </w:r>
          </w:p>
        </w:tc>
      </w:tr>
      <w:tr w:rsidR="006E1752" w:rsidRPr="009804C4" w14:paraId="6099E895" w14:textId="77777777" w:rsidTr="00E85844">
        <w:tc>
          <w:tcPr>
            <w:tcW w:w="5040" w:type="dxa"/>
          </w:tcPr>
          <w:p w14:paraId="00ED60DD" w14:textId="77777777" w:rsidR="006E1752" w:rsidRPr="009804C4" w:rsidRDefault="006E1752" w:rsidP="009D5DBF">
            <w:pPr>
              <w:pStyle w:val="2"/>
              <w:jc w:val="both"/>
            </w:pPr>
            <w:r w:rsidRPr="009804C4">
              <w:t xml:space="preserve">Форс-мажорними обставинами визнаються події, які відбулися поза контролем сторін, включно з природними явищами (пожежі, повені, землетрусі тощо), війни, військові дії, заворушення, акти громадянської непокори, проведення антитерористичної операції, блокади, ембарго, окупації, страйки, а також дії чи рішення державних органів, включно із змінами законодавства, що </w:t>
            </w:r>
            <w:r w:rsidRPr="009804C4">
              <w:lastRenderedPageBreak/>
              <w:t>унеможливлюють належне виконання Стороною умов Договору.</w:t>
            </w:r>
          </w:p>
        </w:tc>
        <w:tc>
          <w:tcPr>
            <w:tcW w:w="5040" w:type="dxa"/>
          </w:tcPr>
          <w:p w14:paraId="2DA9A7DF" w14:textId="261813F7" w:rsidR="006E1752" w:rsidRPr="009804C4" w:rsidRDefault="00921117" w:rsidP="006C291D">
            <w:pPr>
              <w:pStyle w:val="2"/>
              <w:numPr>
                <w:ilvl w:val="0"/>
                <w:numId w:val="0"/>
              </w:numPr>
              <w:ind w:left="522" w:hanging="522"/>
              <w:jc w:val="both"/>
              <w:rPr>
                <w:lang w:val="en-GB"/>
              </w:rPr>
            </w:pPr>
            <w:r w:rsidRPr="009804C4">
              <w:rPr>
                <w:lang w:val="en-GB"/>
              </w:rPr>
              <w:lastRenderedPageBreak/>
              <w:t>7.2.</w:t>
            </w:r>
            <w:r w:rsidR="006C291D">
              <w:rPr>
                <w:lang w:val="en-GB"/>
              </w:rPr>
              <w:t xml:space="preserve"> </w:t>
            </w:r>
            <w:r w:rsidR="006E1752" w:rsidRPr="009804C4">
              <w:rPr>
                <w:lang w:val="en-GB"/>
              </w:rPr>
              <w:t xml:space="preserve">Force majeure circumstances are those events that occur beyond the control of the Parties, including natural events (fires, floods, earthquakes, etc.) war, acts of war, riots, acts of civil disobedience, the antiterrorist operation, blockades, embargo, occupation, strikes, as well as actions or decisions of public authorities, including changes of law that make impossible </w:t>
            </w:r>
            <w:r w:rsidR="00CF5699" w:rsidRPr="009804C4">
              <w:rPr>
                <w:lang w:val="en-GB"/>
              </w:rPr>
              <w:t xml:space="preserve">to </w:t>
            </w:r>
            <w:r w:rsidR="006E1752" w:rsidRPr="009804C4">
              <w:rPr>
                <w:lang w:val="en-GB"/>
              </w:rPr>
              <w:t>proper</w:t>
            </w:r>
            <w:r w:rsidR="00CF5699" w:rsidRPr="009804C4">
              <w:rPr>
                <w:lang w:val="en-GB"/>
              </w:rPr>
              <w:t>ly</w:t>
            </w:r>
            <w:r w:rsidR="006E1752" w:rsidRPr="009804C4">
              <w:rPr>
                <w:lang w:val="en-GB"/>
              </w:rPr>
              <w:t xml:space="preserve"> perform terms and conditions</w:t>
            </w:r>
            <w:r w:rsidR="00CF5699" w:rsidRPr="009804C4">
              <w:rPr>
                <w:lang w:val="en-GB"/>
              </w:rPr>
              <w:t xml:space="preserve"> of the Agreement</w:t>
            </w:r>
            <w:r w:rsidR="006E1752" w:rsidRPr="009804C4">
              <w:rPr>
                <w:lang w:val="en-GB"/>
              </w:rPr>
              <w:t>.</w:t>
            </w:r>
          </w:p>
        </w:tc>
      </w:tr>
      <w:tr w:rsidR="006E1752" w:rsidRPr="009804C4" w14:paraId="448EC557" w14:textId="77777777" w:rsidTr="00E85844">
        <w:tc>
          <w:tcPr>
            <w:tcW w:w="5040" w:type="dxa"/>
          </w:tcPr>
          <w:p w14:paraId="0B7C87EB" w14:textId="77777777" w:rsidR="006E1752" w:rsidRPr="009804C4" w:rsidRDefault="006E1752" w:rsidP="009D5DBF">
            <w:pPr>
              <w:pStyle w:val="2"/>
              <w:jc w:val="both"/>
            </w:pPr>
            <w:r w:rsidRPr="009804C4">
              <w:lastRenderedPageBreak/>
              <w:t xml:space="preserve">Про настання форс-мажорних обставин сторона, яка зазнає їх впливу, повинна повідомити іншу Сторону протягом 5 (п'яти) робочих днів з моменту настання форс-мажорних обставин або ж, якщо дія форс-мажорних обставин перешкоджає повідомленню іншої Сторони про їх існування, - негайно, як тільки це стане можливим, надати таке повідомлення іншій Стороні. </w:t>
            </w:r>
          </w:p>
        </w:tc>
        <w:tc>
          <w:tcPr>
            <w:tcW w:w="5040" w:type="dxa"/>
          </w:tcPr>
          <w:p w14:paraId="4376EDD4" w14:textId="7759B29E" w:rsidR="006E1752" w:rsidRPr="009804C4" w:rsidRDefault="00921117" w:rsidP="006C291D">
            <w:pPr>
              <w:pStyle w:val="2"/>
              <w:numPr>
                <w:ilvl w:val="0"/>
                <w:numId w:val="0"/>
              </w:numPr>
              <w:ind w:left="522" w:hanging="522"/>
              <w:jc w:val="both"/>
              <w:rPr>
                <w:lang w:val="en-GB"/>
              </w:rPr>
            </w:pPr>
            <w:r w:rsidRPr="009804C4">
              <w:rPr>
                <w:lang w:val="en-GB"/>
              </w:rPr>
              <w:t>7.3.</w:t>
            </w:r>
            <w:r w:rsidR="006C291D">
              <w:rPr>
                <w:lang w:val="en-GB"/>
              </w:rPr>
              <w:t xml:space="preserve"> </w:t>
            </w:r>
            <w:r w:rsidR="006E1752" w:rsidRPr="009804C4">
              <w:rPr>
                <w:lang w:val="en-GB"/>
              </w:rPr>
              <w:t xml:space="preserve">The Party experiencing </w:t>
            </w:r>
            <w:r w:rsidR="00F34352" w:rsidRPr="009804C4">
              <w:rPr>
                <w:lang w:val="en-GB"/>
              </w:rPr>
              <w:t>influence of</w:t>
            </w:r>
            <w:r w:rsidR="00E26B61" w:rsidRPr="009804C4">
              <w:rPr>
                <w:lang w:val="en-GB"/>
              </w:rPr>
              <w:t xml:space="preserve"> </w:t>
            </w:r>
            <w:r w:rsidR="006E1752" w:rsidRPr="009804C4">
              <w:rPr>
                <w:lang w:val="en-GB"/>
              </w:rPr>
              <w:t xml:space="preserve">force majeure circumstances shall notify the other Party on their occurrence within 5 (five) </w:t>
            </w:r>
            <w:r w:rsidR="00F34352" w:rsidRPr="009804C4">
              <w:rPr>
                <w:lang w:val="en-GB"/>
              </w:rPr>
              <w:t>business</w:t>
            </w:r>
            <w:r w:rsidR="006E1752" w:rsidRPr="009804C4">
              <w:rPr>
                <w:lang w:val="en-GB"/>
              </w:rPr>
              <w:t xml:space="preserve"> days from the moment of occurrence of force majeure</w:t>
            </w:r>
            <w:r w:rsidR="00FE2CDB" w:rsidRPr="009804C4">
              <w:rPr>
                <w:lang w:val="en-GB"/>
              </w:rPr>
              <w:t xml:space="preserve"> circumstances</w:t>
            </w:r>
            <w:r w:rsidR="006E1752" w:rsidRPr="009804C4">
              <w:rPr>
                <w:lang w:val="en-GB"/>
              </w:rPr>
              <w:t xml:space="preserve">, or in case force majeure circumstances </w:t>
            </w:r>
            <w:r w:rsidR="00FE2CDB" w:rsidRPr="009804C4">
              <w:rPr>
                <w:lang w:val="en-GB"/>
              </w:rPr>
              <w:t>impede</w:t>
            </w:r>
            <w:r w:rsidR="006E1752" w:rsidRPr="009804C4">
              <w:rPr>
                <w:lang w:val="en-GB"/>
              </w:rPr>
              <w:t xml:space="preserve"> notif</w:t>
            </w:r>
            <w:r w:rsidR="00FE2CDB" w:rsidRPr="009804C4">
              <w:rPr>
                <w:lang w:val="en-GB"/>
              </w:rPr>
              <w:t>ying</w:t>
            </w:r>
            <w:r w:rsidR="006E1752" w:rsidRPr="009804C4">
              <w:rPr>
                <w:lang w:val="en-GB"/>
              </w:rPr>
              <w:t xml:space="preserve"> the other Party about </w:t>
            </w:r>
            <w:r w:rsidR="00E052F8" w:rsidRPr="009804C4">
              <w:rPr>
                <w:lang w:val="en-GB"/>
              </w:rPr>
              <w:t>their</w:t>
            </w:r>
            <w:r w:rsidR="006E1752" w:rsidRPr="009804C4">
              <w:rPr>
                <w:lang w:val="en-GB"/>
              </w:rPr>
              <w:t xml:space="preserve"> existence,</w:t>
            </w:r>
            <w:r w:rsidR="00E26B61" w:rsidRPr="009804C4">
              <w:rPr>
                <w:lang w:val="en-GB"/>
              </w:rPr>
              <w:t xml:space="preserve"> </w:t>
            </w:r>
            <w:r w:rsidR="006E1752" w:rsidRPr="009804C4">
              <w:rPr>
                <w:lang w:val="en-GB"/>
              </w:rPr>
              <w:t xml:space="preserve">immediately, as soon as it </w:t>
            </w:r>
            <w:r w:rsidR="00E052F8" w:rsidRPr="009804C4">
              <w:rPr>
                <w:lang w:val="en-GB"/>
              </w:rPr>
              <w:t xml:space="preserve">is </w:t>
            </w:r>
            <w:r w:rsidR="006E1752" w:rsidRPr="009804C4">
              <w:rPr>
                <w:lang w:val="en-GB"/>
              </w:rPr>
              <w:t xml:space="preserve">become possible to </w:t>
            </w:r>
            <w:r w:rsidR="00E052F8" w:rsidRPr="009804C4">
              <w:rPr>
                <w:lang w:val="en-GB"/>
              </w:rPr>
              <w:t>send</w:t>
            </w:r>
            <w:r w:rsidR="006E1752" w:rsidRPr="009804C4">
              <w:rPr>
                <w:lang w:val="en-GB"/>
              </w:rPr>
              <w:t xml:space="preserve"> </w:t>
            </w:r>
            <w:r w:rsidR="00E052F8" w:rsidRPr="009804C4">
              <w:rPr>
                <w:lang w:val="en-GB"/>
              </w:rPr>
              <w:t>such notification</w:t>
            </w:r>
            <w:r w:rsidR="006E1752" w:rsidRPr="009804C4">
              <w:rPr>
                <w:lang w:val="en-GB"/>
              </w:rPr>
              <w:t xml:space="preserve"> to the other Party.</w:t>
            </w:r>
          </w:p>
        </w:tc>
      </w:tr>
      <w:tr w:rsidR="006E1752" w:rsidRPr="009804C4" w14:paraId="4BC34F60" w14:textId="77777777" w:rsidTr="00E85844">
        <w:tc>
          <w:tcPr>
            <w:tcW w:w="5040" w:type="dxa"/>
          </w:tcPr>
          <w:p w14:paraId="343586F4" w14:textId="7E4609BA" w:rsidR="006E1752" w:rsidRPr="009804C4" w:rsidRDefault="006E1752" w:rsidP="009D5DBF">
            <w:pPr>
              <w:pStyle w:val="2"/>
              <w:jc w:val="both"/>
            </w:pPr>
            <w:r w:rsidRPr="009804C4">
              <w:t xml:space="preserve">Факт і момент виникнення форс-мажорних обставин має бути підтверджений відповідними нормативними </w:t>
            </w:r>
            <w:r w:rsidR="00C77358" w:rsidRPr="009804C4">
              <w:t xml:space="preserve">актами </w:t>
            </w:r>
            <w:r w:rsidRPr="009804C4">
              <w:t>або актами індивідуальної дії, які свідчать про настання зазначених подій (причин, обставин), довідкою Торгово-промислової палати за місцем виникнення форс-мажорних обставин або іншого компетентного органу.</w:t>
            </w:r>
          </w:p>
        </w:tc>
        <w:tc>
          <w:tcPr>
            <w:tcW w:w="5040" w:type="dxa"/>
          </w:tcPr>
          <w:p w14:paraId="04870B25" w14:textId="1E8BE194" w:rsidR="006E1752" w:rsidRPr="009804C4" w:rsidRDefault="00921117" w:rsidP="006C291D">
            <w:pPr>
              <w:pStyle w:val="2"/>
              <w:numPr>
                <w:ilvl w:val="0"/>
                <w:numId w:val="0"/>
              </w:numPr>
              <w:ind w:left="522" w:hanging="522"/>
              <w:jc w:val="both"/>
              <w:rPr>
                <w:lang w:val="en-GB"/>
              </w:rPr>
            </w:pPr>
            <w:r w:rsidRPr="009804C4">
              <w:rPr>
                <w:lang w:val="en-GB"/>
              </w:rPr>
              <w:t>7.4.</w:t>
            </w:r>
            <w:r w:rsidR="006C291D">
              <w:rPr>
                <w:lang w:val="en-GB"/>
              </w:rPr>
              <w:t xml:space="preserve"> </w:t>
            </w:r>
            <w:r w:rsidR="006E1752" w:rsidRPr="009804C4">
              <w:rPr>
                <w:lang w:val="en-GB"/>
              </w:rPr>
              <w:t xml:space="preserve">The fact and the time of occurrence of force majeure must be confirmed by the relevant regulations or individual legal </w:t>
            </w:r>
            <w:r w:rsidR="00D01329" w:rsidRPr="009804C4">
              <w:rPr>
                <w:lang w:val="en-GB"/>
              </w:rPr>
              <w:t>regulations</w:t>
            </w:r>
            <w:r w:rsidR="006E1752" w:rsidRPr="009804C4">
              <w:rPr>
                <w:lang w:val="en-GB"/>
              </w:rPr>
              <w:t xml:space="preserve">, </w:t>
            </w:r>
            <w:r w:rsidR="00D01329" w:rsidRPr="009804C4">
              <w:rPr>
                <w:lang w:val="en-GB"/>
              </w:rPr>
              <w:t>confirming</w:t>
            </w:r>
            <w:r w:rsidR="006E1752" w:rsidRPr="009804C4">
              <w:rPr>
                <w:lang w:val="en-GB"/>
              </w:rPr>
              <w:t xml:space="preserve"> occurrence of </w:t>
            </w:r>
            <w:r w:rsidR="00D01329" w:rsidRPr="009804C4">
              <w:rPr>
                <w:lang w:val="en-GB"/>
              </w:rPr>
              <w:t xml:space="preserve">the </w:t>
            </w:r>
            <w:r w:rsidR="006E1752" w:rsidRPr="009804C4">
              <w:rPr>
                <w:lang w:val="en-GB"/>
              </w:rPr>
              <w:t>specified events (causes, circumstances), certificate of the Chamber of Commerce at the place of occurrence of force majeure or other competent authority.</w:t>
            </w:r>
          </w:p>
        </w:tc>
      </w:tr>
      <w:tr w:rsidR="006E1752" w:rsidRPr="009804C4" w14:paraId="6683086F" w14:textId="77777777" w:rsidTr="00E85844">
        <w:tc>
          <w:tcPr>
            <w:tcW w:w="5040" w:type="dxa"/>
          </w:tcPr>
          <w:p w14:paraId="1EC8F3EA" w14:textId="77777777" w:rsidR="006E1752" w:rsidRPr="009804C4" w:rsidRDefault="006E1752" w:rsidP="009D5DBF">
            <w:pPr>
              <w:pStyle w:val="2"/>
              <w:jc w:val="both"/>
            </w:pPr>
            <w:r w:rsidRPr="009804C4">
              <w:t>У випадку виникнення форс-мажорних обставин строк виконання зобов'язань за цим Договором переноситься на час, протягом якого діють такі обставини. Якщо такі обставини або їх наслідки, що також перешкоджають належному виконанню умов Договору, тривають більше двох місяців, то будь-яка Сторона має право розірвати Договір, письмово повідомивши про це іншу Сторону.</w:t>
            </w:r>
          </w:p>
        </w:tc>
        <w:tc>
          <w:tcPr>
            <w:tcW w:w="5040" w:type="dxa"/>
          </w:tcPr>
          <w:p w14:paraId="1E4209EA" w14:textId="2F2A40F8" w:rsidR="006E1752" w:rsidRPr="009804C4" w:rsidRDefault="00921117" w:rsidP="006C291D">
            <w:pPr>
              <w:pStyle w:val="2"/>
              <w:numPr>
                <w:ilvl w:val="0"/>
                <w:numId w:val="0"/>
              </w:numPr>
              <w:ind w:left="522" w:hanging="522"/>
              <w:jc w:val="both"/>
              <w:rPr>
                <w:lang w:val="en-GB"/>
              </w:rPr>
            </w:pPr>
            <w:r w:rsidRPr="009804C4">
              <w:rPr>
                <w:lang w:val="en-GB"/>
              </w:rPr>
              <w:t>7.5.</w:t>
            </w:r>
            <w:r w:rsidR="006C291D">
              <w:rPr>
                <w:lang w:val="en-GB"/>
              </w:rPr>
              <w:t xml:space="preserve"> </w:t>
            </w:r>
            <w:r w:rsidR="006E1752" w:rsidRPr="009804C4">
              <w:rPr>
                <w:lang w:val="en-GB"/>
              </w:rPr>
              <w:t xml:space="preserve">In case of occurrence of force majeure circumstances, the term of </w:t>
            </w:r>
            <w:r w:rsidR="003D5E67" w:rsidRPr="009804C4">
              <w:rPr>
                <w:lang w:val="en-GB"/>
              </w:rPr>
              <w:t>performance of obligations</w:t>
            </w:r>
            <w:r w:rsidR="006E1752" w:rsidRPr="009804C4">
              <w:rPr>
                <w:lang w:val="en-GB"/>
              </w:rPr>
              <w:t xml:space="preserve"> under the Agreement </w:t>
            </w:r>
            <w:r w:rsidR="003D5E67" w:rsidRPr="009804C4">
              <w:rPr>
                <w:lang w:val="en-GB"/>
              </w:rPr>
              <w:t>should be postponed</w:t>
            </w:r>
            <w:r w:rsidR="006E1752" w:rsidRPr="009804C4">
              <w:rPr>
                <w:lang w:val="en-GB"/>
              </w:rPr>
              <w:t xml:space="preserve"> for the time during which such circumstances remain</w:t>
            </w:r>
            <w:r w:rsidR="00F26AF6" w:rsidRPr="009804C4">
              <w:rPr>
                <w:lang w:val="en-GB"/>
              </w:rPr>
              <w:t>ed</w:t>
            </w:r>
            <w:r w:rsidR="006E1752" w:rsidRPr="009804C4">
              <w:rPr>
                <w:lang w:val="en-GB"/>
              </w:rPr>
              <w:t xml:space="preserve"> in force. If such circumstances or their consequences</w:t>
            </w:r>
            <w:r w:rsidR="002E2F3C" w:rsidRPr="009804C4">
              <w:rPr>
                <w:lang w:val="en-GB"/>
              </w:rPr>
              <w:t xml:space="preserve"> impeding proper performance of obligations hereunder</w:t>
            </w:r>
            <w:r w:rsidR="006E1752" w:rsidRPr="009804C4">
              <w:rPr>
                <w:lang w:val="en-GB"/>
              </w:rPr>
              <w:t xml:space="preserve"> continue more than two month</w:t>
            </w:r>
            <w:r w:rsidR="00384DD8" w:rsidRPr="009804C4">
              <w:rPr>
                <w:lang w:val="en-GB"/>
              </w:rPr>
              <w:t>s</w:t>
            </w:r>
            <w:r w:rsidR="006E1752" w:rsidRPr="009804C4">
              <w:rPr>
                <w:lang w:val="en-GB"/>
              </w:rPr>
              <w:t xml:space="preserve">, either Party </w:t>
            </w:r>
            <w:r w:rsidR="00384DD8" w:rsidRPr="009804C4">
              <w:rPr>
                <w:lang w:val="en-GB"/>
              </w:rPr>
              <w:t>is entitled</w:t>
            </w:r>
            <w:r w:rsidR="006E1752" w:rsidRPr="009804C4">
              <w:rPr>
                <w:lang w:val="en-GB"/>
              </w:rPr>
              <w:t xml:space="preserve"> to terminate the Agreement </w:t>
            </w:r>
            <w:r w:rsidR="00295F02" w:rsidRPr="009804C4">
              <w:rPr>
                <w:lang w:val="en-GB"/>
              </w:rPr>
              <w:t xml:space="preserve">via sending </w:t>
            </w:r>
            <w:r w:rsidR="006E1752" w:rsidRPr="009804C4">
              <w:rPr>
                <w:lang w:val="en-GB"/>
              </w:rPr>
              <w:t xml:space="preserve">a written notice to the other Party. </w:t>
            </w:r>
          </w:p>
        </w:tc>
      </w:tr>
      <w:tr w:rsidR="006E1752" w:rsidRPr="009804C4" w14:paraId="292CE82F" w14:textId="77777777" w:rsidTr="00E85844">
        <w:tc>
          <w:tcPr>
            <w:tcW w:w="5040" w:type="dxa"/>
          </w:tcPr>
          <w:p w14:paraId="4BE76D87" w14:textId="77777777" w:rsidR="006E1752" w:rsidRPr="009804C4" w:rsidRDefault="006E1752" w:rsidP="009D5DBF">
            <w:pPr>
              <w:pStyle w:val="1"/>
              <w:jc w:val="both"/>
            </w:pPr>
            <w:r w:rsidRPr="009804C4">
              <w:t>СТРОК ДІЇ ДОГОВОРУ</w:t>
            </w:r>
          </w:p>
        </w:tc>
        <w:tc>
          <w:tcPr>
            <w:tcW w:w="5040" w:type="dxa"/>
          </w:tcPr>
          <w:p w14:paraId="0861C0C5" w14:textId="6E15A3C8" w:rsidR="006E1752" w:rsidRPr="009804C4" w:rsidRDefault="00921117" w:rsidP="009D5DBF">
            <w:pPr>
              <w:pStyle w:val="1"/>
              <w:numPr>
                <w:ilvl w:val="0"/>
                <w:numId w:val="0"/>
              </w:numPr>
              <w:ind w:left="360"/>
              <w:jc w:val="both"/>
              <w:rPr>
                <w:lang w:val="en-GB"/>
              </w:rPr>
            </w:pPr>
            <w:r w:rsidRPr="009804C4">
              <w:rPr>
                <w:lang w:val="en-GB"/>
              </w:rPr>
              <w:t>8.</w:t>
            </w:r>
            <w:r w:rsidR="006E1752" w:rsidRPr="009804C4">
              <w:rPr>
                <w:lang w:val="en-GB"/>
              </w:rPr>
              <w:t>TERM OF THE AGREEMENT</w:t>
            </w:r>
          </w:p>
        </w:tc>
      </w:tr>
      <w:tr w:rsidR="006E1752" w:rsidRPr="009804C4" w14:paraId="289D3332" w14:textId="77777777" w:rsidTr="00E85844">
        <w:tc>
          <w:tcPr>
            <w:tcW w:w="5040" w:type="dxa"/>
          </w:tcPr>
          <w:p w14:paraId="3AD429C4" w14:textId="135E2F2A" w:rsidR="006E1752" w:rsidRPr="009804C4" w:rsidRDefault="006E1752" w:rsidP="00DA225B">
            <w:pPr>
              <w:pStyle w:val="2"/>
              <w:jc w:val="both"/>
            </w:pPr>
            <w:r w:rsidRPr="009804C4">
              <w:t>Цей Договір набуває чинності з дати його підписання Сторонами і діє до моменту закінчення строку повноважень Члена Наглядової ради відповідно до Протоколу Загальних зборів акціонерів № </w:t>
            </w:r>
            <w:r w:rsidR="00921117" w:rsidRPr="009804C4">
              <w:t>__</w:t>
            </w:r>
            <w:r w:rsidRPr="009804C4">
              <w:t xml:space="preserve"> від</w:t>
            </w:r>
            <w:r w:rsidR="0050150D" w:rsidRPr="009804C4">
              <w:t xml:space="preserve"> </w:t>
            </w:r>
            <w:r w:rsidR="00921117" w:rsidRPr="009804C4">
              <w:t>_____</w:t>
            </w:r>
            <w:r w:rsidRPr="009804C4">
              <w:t> 201</w:t>
            </w:r>
            <w:r w:rsidR="00DA225B">
              <w:t>8</w:t>
            </w:r>
            <w:r w:rsidRPr="009804C4">
              <w:t xml:space="preserve"> року та Статуту Товариства.</w:t>
            </w:r>
          </w:p>
        </w:tc>
        <w:tc>
          <w:tcPr>
            <w:tcW w:w="5040" w:type="dxa"/>
          </w:tcPr>
          <w:p w14:paraId="7853241C" w14:textId="14012D19" w:rsidR="006E1752" w:rsidRPr="009804C4" w:rsidRDefault="00921117" w:rsidP="006C291D">
            <w:pPr>
              <w:pStyle w:val="2"/>
              <w:numPr>
                <w:ilvl w:val="0"/>
                <w:numId w:val="0"/>
              </w:numPr>
              <w:ind w:left="522" w:hanging="522"/>
              <w:jc w:val="both"/>
              <w:rPr>
                <w:lang w:val="en-GB"/>
              </w:rPr>
            </w:pPr>
            <w:r w:rsidRPr="009804C4">
              <w:rPr>
                <w:lang w:val="en-GB"/>
              </w:rPr>
              <w:t>8.1.</w:t>
            </w:r>
            <w:r w:rsidR="006C291D">
              <w:rPr>
                <w:lang w:val="en-GB"/>
              </w:rPr>
              <w:t xml:space="preserve"> </w:t>
            </w:r>
            <w:r w:rsidR="006E1752" w:rsidRPr="009804C4">
              <w:rPr>
                <w:lang w:val="en-GB"/>
              </w:rPr>
              <w:t xml:space="preserve">The Agreement shall enter into force at the moment of its signing by the Parties and shall remain in effect until termination of powers of the Member of the Supervisory Board according to the Minutes of the General shareholders meeting No. </w:t>
            </w:r>
            <w:r w:rsidRPr="009804C4">
              <w:rPr>
                <w:lang w:val="en-GB"/>
              </w:rPr>
              <w:t>__</w:t>
            </w:r>
            <w:r w:rsidR="006E1752" w:rsidRPr="009804C4">
              <w:rPr>
                <w:lang w:val="en-GB"/>
              </w:rPr>
              <w:t xml:space="preserve"> dated </w:t>
            </w:r>
            <w:r w:rsidRPr="009804C4">
              <w:rPr>
                <w:lang w:val="en-GB"/>
              </w:rPr>
              <w:t>___</w:t>
            </w:r>
            <w:r w:rsidR="006C291D" w:rsidRPr="009804C4">
              <w:rPr>
                <w:lang w:val="en-GB"/>
              </w:rPr>
              <w:t>201</w:t>
            </w:r>
            <w:r w:rsidR="006C291D">
              <w:rPr>
                <w:lang w:val="en-GB"/>
              </w:rPr>
              <w:t>8</w:t>
            </w:r>
            <w:r w:rsidR="006C291D" w:rsidRPr="009804C4">
              <w:rPr>
                <w:lang w:val="en-GB"/>
              </w:rPr>
              <w:t xml:space="preserve"> </w:t>
            </w:r>
            <w:r w:rsidR="006E1752" w:rsidRPr="009804C4">
              <w:rPr>
                <w:lang w:val="en-GB"/>
              </w:rPr>
              <w:t>and the Company's Articles of Association.</w:t>
            </w:r>
          </w:p>
        </w:tc>
      </w:tr>
      <w:tr w:rsidR="006E1752" w:rsidRPr="009804C4" w14:paraId="2350D176" w14:textId="77777777" w:rsidTr="00E85844">
        <w:tc>
          <w:tcPr>
            <w:tcW w:w="5040" w:type="dxa"/>
          </w:tcPr>
          <w:p w14:paraId="31C1C3BB" w14:textId="77777777" w:rsidR="006E1752" w:rsidRPr="009804C4" w:rsidRDefault="006E1752" w:rsidP="009D5DBF">
            <w:pPr>
              <w:pStyle w:val="2"/>
              <w:jc w:val="both"/>
            </w:pPr>
            <w:r w:rsidRPr="009804C4">
              <w:t>Дія цього Договору припиняється:</w:t>
            </w:r>
          </w:p>
        </w:tc>
        <w:tc>
          <w:tcPr>
            <w:tcW w:w="5040" w:type="dxa"/>
          </w:tcPr>
          <w:p w14:paraId="717EAA1B" w14:textId="26BFC2EA" w:rsidR="006E1752" w:rsidRPr="006C291D" w:rsidRDefault="00921117" w:rsidP="006C291D">
            <w:pPr>
              <w:pStyle w:val="2"/>
              <w:numPr>
                <w:ilvl w:val="0"/>
                <w:numId w:val="0"/>
              </w:numPr>
              <w:ind w:left="522" w:hanging="522"/>
              <w:jc w:val="both"/>
            </w:pPr>
            <w:r w:rsidRPr="006C291D">
              <w:t>8.2.</w:t>
            </w:r>
            <w:r w:rsidR="006C291D" w:rsidRPr="006C291D">
              <w:t xml:space="preserve"> </w:t>
            </w:r>
            <w:r w:rsidR="006E1752" w:rsidRPr="009804C4">
              <w:rPr>
                <w:lang w:val="en-GB"/>
              </w:rPr>
              <w:t>This</w:t>
            </w:r>
            <w:r w:rsidR="006E1752" w:rsidRPr="006C291D">
              <w:t xml:space="preserve"> </w:t>
            </w:r>
            <w:r w:rsidR="006E1752" w:rsidRPr="009804C4">
              <w:rPr>
                <w:lang w:val="en-GB"/>
              </w:rPr>
              <w:t>Agreement</w:t>
            </w:r>
            <w:r w:rsidR="006E1752" w:rsidRPr="006C291D">
              <w:t xml:space="preserve"> </w:t>
            </w:r>
            <w:r w:rsidR="006E1752" w:rsidRPr="009804C4">
              <w:rPr>
                <w:lang w:val="en-GB"/>
              </w:rPr>
              <w:t>should</w:t>
            </w:r>
            <w:r w:rsidR="006E1752" w:rsidRPr="006C291D">
              <w:t xml:space="preserve"> </w:t>
            </w:r>
            <w:r w:rsidR="006E1752" w:rsidRPr="009804C4">
              <w:rPr>
                <w:lang w:val="en-GB"/>
              </w:rPr>
              <w:t>be</w:t>
            </w:r>
            <w:r w:rsidR="006E1752" w:rsidRPr="006C291D">
              <w:t xml:space="preserve"> </w:t>
            </w:r>
            <w:r w:rsidR="006E1752" w:rsidRPr="009804C4">
              <w:rPr>
                <w:lang w:val="en-GB"/>
              </w:rPr>
              <w:t>terminated</w:t>
            </w:r>
            <w:r w:rsidR="006E1752" w:rsidRPr="006C291D">
              <w:t>:</w:t>
            </w:r>
          </w:p>
        </w:tc>
      </w:tr>
      <w:tr w:rsidR="006E1752" w:rsidRPr="009804C4" w14:paraId="1E296CE1" w14:textId="77777777" w:rsidTr="00E85844">
        <w:tc>
          <w:tcPr>
            <w:tcW w:w="5040" w:type="dxa"/>
          </w:tcPr>
          <w:p w14:paraId="6E8054E3" w14:textId="6D5870E0" w:rsidR="006E1752" w:rsidRPr="009804C4" w:rsidRDefault="006E1752" w:rsidP="009D5DBF">
            <w:pPr>
              <w:pStyle w:val="3"/>
              <w:jc w:val="both"/>
            </w:pPr>
            <w:r w:rsidRPr="009804C4">
              <w:lastRenderedPageBreak/>
              <w:t xml:space="preserve">В момент закінчення строку дії Договору, визначеного відповідно до пункту </w:t>
            </w:r>
            <w:r w:rsidR="00AC7DCA" w:rsidRPr="009804C4">
              <w:t>8</w:t>
            </w:r>
            <w:r w:rsidRPr="009804C4">
              <w:t>.1 Договору, або</w:t>
            </w:r>
          </w:p>
        </w:tc>
        <w:tc>
          <w:tcPr>
            <w:tcW w:w="5040" w:type="dxa"/>
          </w:tcPr>
          <w:p w14:paraId="4C456B12" w14:textId="5EBA74F5" w:rsidR="006E1752" w:rsidRPr="009804C4" w:rsidRDefault="00921117" w:rsidP="006C291D">
            <w:pPr>
              <w:pStyle w:val="3"/>
              <w:numPr>
                <w:ilvl w:val="0"/>
                <w:numId w:val="0"/>
              </w:numPr>
              <w:ind w:left="522" w:hanging="522"/>
              <w:jc w:val="both"/>
              <w:rPr>
                <w:lang w:val="en-GB"/>
              </w:rPr>
            </w:pPr>
            <w:r w:rsidRPr="006C291D">
              <w:t>8.2.1</w:t>
            </w:r>
            <w:r w:rsidR="006E1752" w:rsidRPr="009804C4">
              <w:rPr>
                <w:lang w:val="en-GB"/>
              </w:rPr>
              <w:t>At</w:t>
            </w:r>
            <w:r w:rsidR="006E1752" w:rsidRPr="006C291D">
              <w:t xml:space="preserve"> </w:t>
            </w:r>
            <w:r w:rsidR="006E1752" w:rsidRPr="009804C4">
              <w:rPr>
                <w:lang w:val="en-GB"/>
              </w:rPr>
              <w:t>the</w:t>
            </w:r>
            <w:r w:rsidR="006E1752" w:rsidRPr="006C291D">
              <w:t xml:space="preserve"> </w:t>
            </w:r>
            <w:r w:rsidR="006E1752" w:rsidRPr="009804C4">
              <w:rPr>
                <w:lang w:val="en-GB"/>
              </w:rPr>
              <w:t>time</w:t>
            </w:r>
            <w:r w:rsidR="006E1752" w:rsidRPr="006C291D">
              <w:t xml:space="preserve"> </w:t>
            </w:r>
            <w:r w:rsidR="006E1752" w:rsidRPr="009804C4">
              <w:rPr>
                <w:lang w:val="en-GB"/>
              </w:rPr>
              <w:t>of</w:t>
            </w:r>
            <w:r w:rsidR="006E1752" w:rsidRPr="006C291D">
              <w:t xml:space="preserve"> </w:t>
            </w:r>
            <w:r w:rsidR="006E1752" w:rsidRPr="009804C4">
              <w:rPr>
                <w:lang w:val="en-GB"/>
              </w:rPr>
              <w:t>expiry</w:t>
            </w:r>
            <w:r w:rsidR="006E1752" w:rsidRPr="006C291D">
              <w:t xml:space="preserve"> </w:t>
            </w:r>
            <w:r w:rsidR="006E1752" w:rsidRPr="009804C4">
              <w:rPr>
                <w:lang w:val="en-GB"/>
              </w:rPr>
              <w:t>of</w:t>
            </w:r>
            <w:r w:rsidR="006E1752" w:rsidRPr="006C291D">
              <w:t xml:space="preserve"> </w:t>
            </w:r>
            <w:r w:rsidR="006E1752" w:rsidRPr="009804C4">
              <w:rPr>
                <w:lang w:val="en-GB"/>
              </w:rPr>
              <w:t>the</w:t>
            </w:r>
            <w:r w:rsidR="006E1752" w:rsidRPr="006C291D">
              <w:t xml:space="preserve"> </w:t>
            </w:r>
            <w:r w:rsidR="006E1752" w:rsidRPr="009804C4">
              <w:rPr>
                <w:lang w:val="en-GB"/>
              </w:rPr>
              <w:t xml:space="preserve">Agreement according to the paragraph </w:t>
            </w:r>
            <w:r w:rsidR="00AC7DCA" w:rsidRPr="009804C4">
              <w:rPr>
                <w:lang w:val="en-GB"/>
              </w:rPr>
              <w:t>8</w:t>
            </w:r>
            <w:r w:rsidR="006E1752" w:rsidRPr="009804C4">
              <w:rPr>
                <w:lang w:val="en-GB"/>
              </w:rPr>
              <w:t>.1. of the Agreement, or</w:t>
            </w:r>
          </w:p>
        </w:tc>
      </w:tr>
      <w:tr w:rsidR="006E1752" w:rsidRPr="009804C4" w14:paraId="17C9608E" w14:textId="77777777" w:rsidTr="00E85844">
        <w:tc>
          <w:tcPr>
            <w:tcW w:w="5040" w:type="dxa"/>
          </w:tcPr>
          <w:p w14:paraId="3642B753" w14:textId="77777777" w:rsidR="006E1752" w:rsidRPr="009804C4" w:rsidRDefault="006E1752" w:rsidP="009D5DBF">
            <w:pPr>
              <w:pStyle w:val="3"/>
              <w:jc w:val="both"/>
            </w:pPr>
            <w:r w:rsidRPr="009804C4">
              <w:t>У випадку дострокового припинення повноважень Члена Наглядової ради з підстав, визначених у статті 57 Закону України "Про акціонерні товариства", Статуті Товариства чи Положенні про Наглядову раду Товариства.</w:t>
            </w:r>
          </w:p>
        </w:tc>
        <w:tc>
          <w:tcPr>
            <w:tcW w:w="5040" w:type="dxa"/>
          </w:tcPr>
          <w:p w14:paraId="387FBED9" w14:textId="3225BD03" w:rsidR="006E1752" w:rsidRPr="009804C4" w:rsidRDefault="00921117" w:rsidP="006C291D">
            <w:pPr>
              <w:pStyle w:val="3"/>
              <w:numPr>
                <w:ilvl w:val="0"/>
                <w:numId w:val="0"/>
              </w:numPr>
              <w:ind w:left="522" w:hanging="522"/>
              <w:jc w:val="both"/>
              <w:rPr>
                <w:lang w:val="en-GB"/>
              </w:rPr>
            </w:pPr>
            <w:r w:rsidRPr="009804C4">
              <w:rPr>
                <w:lang w:val="en-GB"/>
              </w:rPr>
              <w:t>8.2.2.</w:t>
            </w:r>
            <w:r w:rsidR="006E1752" w:rsidRPr="009804C4">
              <w:rPr>
                <w:lang w:val="en-GB"/>
              </w:rPr>
              <w:t>In case of early termination of powers of the Member of the Supervisory Board according to article 57 of the Law of Ukraine "On Joint Stock-Companies", the Articles of Association of the Company or the Regulation on Supervisory Board of the Company.</w:t>
            </w:r>
          </w:p>
        </w:tc>
      </w:tr>
      <w:tr w:rsidR="006E1752" w:rsidRPr="009804C4" w14:paraId="782157CE" w14:textId="77777777" w:rsidTr="00E85844">
        <w:tc>
          <w:tcPr>
            <w:tcW w:w="5040" w:type="dxa"/>
          </w:tcPr>
          <w:p w14:paraId="2389D345" w14:textId="77777777" w:rsidR="006E1752" w:rsidRPr="009804C4" w:rsidRDefault="006E1752" w:rsidP="009D5DBF">
            <w:pPr>
              <w:pStyle w:val="3"/>
              <w:jc w:val="both"/>
            </w:pPr>
            <w:r w:rsidRPr="009804C4">
              <w:t>Припинення дії Договору не припиняє обов'язку Члена Наглядової ради щодо відшкодування завданої Товариству шкоди та повернення майна, отриманого в тимчасове користування від Товариства у зв'язку з виконанням обов'язків Члена Наглядової ради.</w:t>
            </w:r>
          </w:p>
        </w:tc>
        <w:tc>
          <w:tcPr>
            <w:tcW w:w="5040" w:type="dxa"/>
          </w:tcPr>
          <w:p w14:paraId="797AD3EE" w14:textId="3593735C" w:rsidR="006E1752" w:rsidRPr="009804C4" w:rsidRDefault="00921117" w:rsidP="006C291D">
            <w:pPr>
              <w:pStyle w:val="3"/>
              <w:numPr>
                <w:ilvl w:val="0"/>
                <w:numId w:val="0"/>
              </w:numPr>
              <w:ind w:left="522" w:hanging="522"/>
              <w:jc w:val="both"/>
              <w:rPr>
                <w:lang w:val="en-GB"/>
              </w:rPr>
            </w:pPr>
            <w:r w:rsidRPr="009804C4">
              <w:rPr>
                <w:lang w:val="en-GB"/>
              </w:rPr>
              <w:t>8.2.3.</w:t>
            </w:r>
            <w:r w:rsidR="006C291D">
              <w:rPr>
                <w:lang w:val="en-GB"/>
              </w:rPr>
              <w:t xml:space="preserve"> </w:t>
            </w:r>
            <w:r w:rsidR="006E1752" w:rsidRPr="009804C4">
              <w:rPr>
                <w:lang w:val="en-GB"/>
              </w:rPr>
              <w:t xml:space="preserve">Termination of the Agreement does not terminate responsibilities of the Member of the Supervisory Board </w:t>
            </w:r>
            <w:r w:rsidR="00295F02" w:rsidRPr="009804C4">
              <w:rPr>
                <w:lang w:val="en-GB"/>
              </w:rPr>
              <w:t xml:space="preserve">related to compensation of </w:t>
            </w:r>
            <w:r w:rsidR="006E1752" w:rsidRPr="009804C4">
              <w:rPr>
                <w:lang w:val="en-GB"/>
              </w:rPr>
              <w:t>damages caused to the Company and obligation to return the property received for temporary use from the Company during performing of authorities of the Member of the Supervisory Board.</w:t>
            </w:r>
          </w:p>
        </w:tc>
      </w:tr>
      <w:tr w:rsidR="006E1752" w:rsidRPr="009804C4" w14:paraId="7A799E4E" w14:textId="77777777" w:rsidTr="00E85844">
        <w:tc>
          <w:tcPr>
            <w:tcW w:w="5040" w:type="dxa"/>
          </w:tcPr>
          <w:p w14:paraId="32326DE7" w14:textId="394D29C0" w:rsidR="006E1752" w:rsidRPr="009804C4" w:rsidRDefault="006E1752" w:rsidP="009D5DBF">
            <w:pPr>
              <w:pStyle w:val="3"/>
              <w:jc w:val="both"/>
            </w:pPr>
            <w:r w:rsidRPr="009804C4">
              <w:t>Припинення дії Договору не припиняє дію обов'язків Члена Наглядової ради, що визна</w:t>
            </w:r>
            <w:r w:rsidR="00921117" w:rsidRPr="009804C4">
              <w:t>чені розділом 5</w:t>
            </w:r>
            <w:r w:rsidR="00FB796F" w:rsidRPr="009804C4">
              <w:t xml:space="preserve"> цього Договору, що продовжують бути чинними протягом 10 (десяти) років з моменту припинення Договору.</w:t>
            </w:r>
          </w:p>
        </w:tc>
        <w:tc>
          <w:tcPr>
            <w:tcW w:w="5040" w:type="dxa"/>
          </w:tcPr>
          <w:p w14:paraId="53AEF854" w14:textId="550B8252" w:rsidR="006E1752" w:rsidRPr="009804C4" w:rsidRDefault="00921117" w:rsidP="006C291D">
            <w:pPr>
              <w:pStyle w:val="3"/>
              <w:numPr>
                <w:ilvl w:val="0"/>
                <w:numId w:val="0"/>
              </w:numPr>
              <w:ind w:left="522" w:hanging="522"/>
              <w:jc w:val="both"/>
              <w:rPr>
                <w:lang w:val="en-GB"/>
              </w:rPr>
            </w:pPr>
            <w:r w:rsidRPr="009804C4">
              <w:rPr>
                <w:lang w:val="en-GB"/>
              </w:rPr>
              <w:t>8.2.4.</w:t>
            </w:r>
            <w:r w:rsidR="006C291D">
              <w:rPr>
                <w:lang w:val="en-GB"/>
              </w:rPr>
              <w:t xml:space="preserve"> </w:t>
            </w:r>
            <w:r w:rsidR="006E1752" w:rsidRPr="009804C4">
              <w:rPr>
                <w:lang w:val="en-GB"/>
              </w:rPr>
              <w:t>Termination of the Agreement does not terminate obligations of the Member of the Supervisory Board unde</w:t>
            </w:r>
            <w:r w:rsidR="00FB796F" w:rsidRPr="009804C4">
              <w:rPr>
                <w:lang w:val="en-GB"/>
              </w:rPr>
              <w:t xml:space="preserve">r paragraph </w:t>
            </w:r>
            <w:r w:rsidRPr="009804C4">
              <w:rPr>
                <w:lang w:val="en-GB"/>
              </w:rPr>
              <w:t>5</w:t>
            </w:r>
            <w:r w:rsidR="00FB796F" w:rsidRPr="009804C4">
              <w:rPr>
                <w:lang w:val="en-GB"/>
              </w:rPr>
              <w:t xml:space="preserve"> of this Agreement, which remain effective for 10 (ten) years from the termination of the Agreement. </w:t>
            </w:r>
          </w:p>
        </w:tc>
      </w:tr>
      <w:tr w:rsidR="006E1752" w:rsidRPr="009804C4" w14:paraId="1A6FA8A9" w14:textId="77777777" w:rsidTr="00E85844">
        <w:tc>
          <w:tcPr>
            <w:tcW w:w="5040" w:type="dxa"/>
          </w:tcPr>
          <w:p w14:paraId="26BB16D7" w14:textId="77777777" w:rsidR="006E1752" w:rsidRPr="009804C4" w:rsidRDefault="006E1752" w:rsidP="009D5DBF">
            <w:pPr>
              <w:pStyle w:val="1"/>
              <w:jc w:val="both"/>
            </w:pPr>
            <w:r w:rsidRPr="009804C4">
              <w:t>ЗАСТОСОВНЕ ПРАВО ТА ВИРІШЕННЯ СПОРІВ</w:t>
            </w:r>
          </w:p>
        </w:tc>
        <w:tc>
          <w:tcPr>
            <w:tcW w:w="5040" w:type="dxa"/>
          </w:tcPr>
          <w:p w14:paraId="7267FD5C" w14:textId="1868F76E" w:rsidR="006E1752" w:rsidRPr="009804C4" w:rsidRDefault="00921117" w:rsidP="009D5DBF">
            <w:pPr>
              <w:pStyle w:val="1"/>
              <w:numPr>
                <w:ilvl w:val="0"/>
                <w:numId w:val="0"/>
              </w:numPr>
              <w:ind w:left="360"/>
              <w:jc w:val="both"/>
              <w:rPr>
                <w:lang w:val="en-GB"/>
              </w:rPr>
            </w:pPr>
            <w:r w:rsidRPr="009804C4">
              <w:rPr>
                <w:lang w:val="en-GB"/>
              </w:rPr>
              <w:t>9.</w:t>
            </w:r>
            <w:r w:rsidR="006E1752" w:rsidRPr="009804C4">
              <w:rPr>
                <w:lang w:val="en-GB"/>
              </w:rPr>
              <w:t>GOVERNING LAW AND DISPUTES RESOLUTION</w:t>
            </w:r>
          </w:p>
        </w:tc>
      </w:tr>
      <w:tr w:rsidR="006E1752" w:rsidRPr="009804C4" w14:paraId="7DAFE189" w14:textId="77777777" w:rsidTr="00E85844">
        <w:tc>
          <w:tcPr>
            <w:tcW w:w="5040" w:type="dxa"/>
          </w:tcPr>
          <w:p w14:paraId="48A62726" w14:textId="10AB4242" w:rsidR="006E1752" w:rsidRPr="009804C4" w:rsidRDefault="006E1752" w:rsidP="009D5DBF">
            <w:pPr>
              <w:pStyle w:val="2"/>
              <w:jc w:val="both"/>
            </w:pPr>
            <w:r w:rsidRPr="009804C4">
              <w:t xml:space="preserve">Цей Договір регулюється </w:t>
            </w:r>
            <w:r w:rsidR="00D12A28" w:rsidRPr="009804C4">
              <w:t xml:space="preserve">законодавством </w:t>
            </w:r>
            <w:r w:rsidRPr="009804C4">
              <w:t>України.</w:t>
            </w:r>
          </w:p>
        </w:tc>
        <w:tc>
          <w:tcPr>
            <w:tcW w:w="5040" w:type="dxa"/>
          </w:tcPr>
          <w:p w14:paraId="2938A8C9" w14:textId="1BA2F130" w:rsidR="006E1752" w:rsidRPr="009804C4" w:rsidRDefault="00921117" w:rsidP="006C291D">
            <w:pPr>
              <w:pStyle w:val="2"/>
              <w:numPr>
                <w:ilvl w:val="0"/>
                <w:numId w:val="0"/>
              </w:numPr>
              <w:ind w:left="522" w:hanging="522"/>
              <w:jc w:val="both"/>
              <w:rPr>
                <w:lang w:val="en-GB"/>
              </w:rPr>
            </w:pPr>
            <w:r w:rsidRPr="009804C4">
              <w:rPr>
                <w:lang w:val="en-GB"/>
              </w:rPr>
              <w:t>9.1.</w:t>
            </w:r>
            <w:r w:rsidR="006C291D">
              <w:rPr>
                <w:lang w:val="en-GB"/>
              </w:rPr>
              <w:t xml:space="preserve"> </w:t>
            </w:r>
            <w:r w:rsidR="006E1752" w:rsidRPr="009804C4">
              <w:rPr>
                <w:lang w:val="en-GB"/>
              </w:rPr>
              <w:t>This Agreement shall be governed by Ukrainian law.</w:t>
            </w:r>
          </w:p>
        </w:tc>
      </w:tr>
      <w:tr w:rsidR="00921117" w:rsidRPr="009804C4" w14:paraId="6E022B23" w14:textId="77777777" w:rsidTr="00E85844">
        <w:tc>
          <w:tcPr>
            <w:tcW w:w="5040" w:type="dxa"/>
          </w:tcPr>
          <w:p w14:paraId="5F6C3FA6" w14:textId="30305BB6" w:rsidR="00921117" w:rsidRPr="009804C4" w:rsidRDefault="00921117" w:rsidP="009D5DBF">
            <w:pPr>
              <w:pStyle w:val="2"/>
              <w:numPr>
                <w:ilvl w:val="0"/>
                <w:numId w:val="0"/>
              </w:numPr>
              <w:ind w:left="522" w:hanging="522"/>
              <w:jc w:val="both"/>
            </w:pPr>
            <w:r w:rsidRPr="009804C4">
              <w:t xml:space="preserve">9.2. Всі суперечки, розбіжності або вимоги, що виникають з цього Договору або в зв'язку з ним, у тому числі, що стосуються його тлумачення, виконання, порушення, припинення або недійсності, підлягають розгляду в Міжнародному комерційному арбітражному суді при Торгово-Промисловій Палаті України відповідно до його Регламенту. Місце арбітражу - Київ, Україна. Арбітражний суд </w:t>
            </w:r>
            <w:proofErr w:type="spellStart"/>
            <w:r w:rsidRPr="009804C4">
              <w:t>складатиметься</w:t>
            </w:r>
            <w:proofErr w:type="spellEnd"/>
            <w:r w:rsidRPr="009804C4">
              <w:t xml:space="preserve"> з одного арбітра. Мовою, яка використовуватиметься при арбітражному розгляді, буде українська.</w:t>
            </w:r>
          </w:p>
        </w:tc>
        <w:tc>
          <w:tcPr>
            <w:tcW w:w="5040" w:type="dxa"/>
          </w:tcPr>
          <w:p w14:paraId="56D2BF4F" w14:textId="2A9126FE" w:rsidR="00921117" w:rsidRPr="009804C4" w:rsidRDefault="00921117" w:rsidP="006C291D">
            <w:pPr>
              <w:pStyle w:val="2"/>
              <w:numPr>
                <w:ilvl w:val="0"/>
                <w:numId w:val="0"/>
              </w:numPr>
              <w:ind w:left="522" w:hanging="522"/>
              <w:jc w:val="both"/>
              <w:rPr>
                <w:lang w:val="en-GB"/>
              </w:rPr>
            </w:pPr>
            <w:r w:rsidRPr="009804C4">
              <w:rPr>
                <w:lang w:val="en-GB"/>
              </w:rPr>
              <w:t xml:space="preserve">9.2. </w:t>
            </w:r>
            <w:r w:rsidR="006C291D">
              <w:rPr>
                <w:lang w:val="en-GB"/>
              </w:rPr>
              <w:t xml:space="preserve"> </w:t>
            </w:r>
            <w:r w:rsidRPr="009804C4">
              <w:rPr>
                <w:lang w:val="en-GB"/>
              </w:rPr>
              <w:t>Any disputes, controversies or claims arising out of or in connection with this Agreement, or its interpretation, execution, breach, termination or invalidity, shall be settled by the International Commercial Arbitration Court at the Ukrainian Chamber of Commerce and Industry in accordance with its Rules. The place of arbitration shall be Kyiv, Ukraine. The number of arbitrators shall be one. The language to be used in the arbitral proceedings shall be Ukrainian.</w:t>
            </w:r>
          </w:p>
        </w:tc>
      </w:tr>
      <w:tr w:rsidR="006E1752" w:rsidRPr="009804C4" w14:paraId="3D22FD0A" w14:textId="77777777" w:rsidTr="00E85844">
        <w:tc>
          <w:tcPr>
            <w:tcW w:w="5040" w:type="dxa"/>
          </w:tcPr>
          <w:p w14:paraId="643DDE11" w14:textId="77777777" w:rsidR="006E1752" w:rsidRPr="009804C4" w:rsidRDefault="006E1752" w:rsidP="009D5DBF">
            <w:pPr>
              <w:pStyle w:val="1"/>
              <w:jc w:val="both"/>
            </w:pPr>
            <w:r w:rsidRPr="009804C4">
              <w:t>РІЗНЕ</w:t>
            </w:r>
          </w:p>
        </w:tc>
        <w:tc>
          <w:tcPr>
            <w:tcW w:w="5040" w:type="dxa"/>
          </w:tcPr>
          <w:p w14:paraId="347D11DC" w14:textId="752A0304" w:rsidR="006E1752" w:rsidRPr="009804C4" w:rsidRDefault="00921117" w:rsidP="009D5DBF">
            <w:pPr>
              <w:pStyle w:val="1"/>
              <w:numPr>
                <w:ilvl w:val="0"/>
                <w:numId w:val="0"/>
              </w:numPr>
              <w:ind w:left="360"/>
              <w:jc w:val="both"/>
              <w:rPr>
                <w:lang w:val="en-GB"/>
              </w:rPr>
            </w:pPr>
            <w:r w:rsidRPr="009804C4">
              <w:rPr>
                <w:lang w:val="en-GB"/>
              </w:rPr>
              <w:t>10.</w:t>
            </w:r>
            <w:r w:rsidR="006E1752" w:rsidRPr="009804C4">
              <w:rPr>
                <w:lang w:val="en-GB"/>
              </w:rPr>
              <w:t>MISCELLANEOUS</w:t>
            </w:r>
          </w:p>
        </w:tc>
      </w:tr>
      <w:tr w:rsidR="006E1752" w:rsidRPr="009804C4" w14:paraId="31C258C0" w14:textId="77777777" w:rsidTr="00E85844">
        <w:tc>
          <w:tcPr>
            <w:tcW w:w="5040" w:type="dxa"/>
          </w:tcPr>
          <w:p w14:paraId="0252337E" w14:textId="77777777" w:rsidR="006E1752" w:rsidRPr="009804C4" w:rsidRDefault="006E1752" w:rsidP="009D5DBF">
            <w:pPr>
              <w:pStyle w:val="2"/>
              <w:jc w:val="both"/>
            </w:pPr>
            <w:r w:rsidRPr="009804C4">
              <w:lastRenderedPageBreak/>
              <w:t>Будь-які зміни і доповнення до цього Договору здійснюються у письмовій формі за взаємною згодою Сторін.</w:t>
            </w:r>
          </w:p>
        </w:tc>
        <w:tc>
          <w:tcPr>
            <w:tcW w:w="5040" w:type="dxa"/>
          </w:tcPr>
          <w:p w14:paraId="268E077F" w14:textId="3BE00169" w:rsidR="006E1752" w:rsidRPr="009804C4" w:rsidRDefault="00921117" w:rsidP="006C291D">
            <w:pPr>
              <w:pStyle w:val="2"/>
              <w:numPr>
                <w:ilvl w:val="0"/>
                <w:numId w:val="0"/>
              </w:numPr>
              <w:ind w:left="522" w:hanging="567"/>
              <w:jc w:val="both"/>
              <w:rPr>
                <w:lang w:val="en-GB"/>
              </w:rPr>
            </w:pPr>
            <w:r w:rsidRPr="009804C4">
              <w:rPr>
                <w:lang w:val="en-GB"/>
              </w:rPr>
              <w:t>10.1.</w:t>
            </w:r>
            <w:r w:rsidR="006C291D">
              <w:rPr>
                <w:lang w:val="en-GB"/>
              </w:rPr>
              <w:t xml:space="preserve"> </w:t>
            </w:r>
            <w:r w:rsidR="006E1752" w:rsidRPr="009804C4">
              <w:rPr>
                <w:lang w:val="en-GB"/>
              </w:rPr>
              <w:t>Any amendments to this Agreement shall be made in writing by mutual agreement of the Parties.</w:t>
            </w:r>
          </w:p>
        </w:tc>
      </w:tr>
      <w:tr w:rsidR="006E1752" w:rsidRPr="009804C4" w14:paraId="021F122C" w14:textId="77777777" w:rsidTr="00E85844">
        <w:tc>
          <w:tcPr>
            <w:tcW w:w="5040" w:type="dxa"/>
          </w:tcPr>
          <w:p w14:paraId="07D37E6B" w14:textId="77777777" w:rsidR="006E1752" w:rsidRPr="009804C4" w:rsidRDefault="006E1752" w:rsidP="009D5DBF">
            <w:pPr>
              <w:pStyle w:val="2"/>
              <w:jc w:val="both"/>
            </w:pPr>
            <w:r w:rsidRPr="009804C4">
              <w:t>Жодна Сторона не має права відступати чи передавати будь-які права чи зобов'язання за цим Договором.</w:t>
            </w:r>
          </w:p>
        </w:tc>
        <w:tc>
          <w:tcPr>
            <w:tcW w:w="5040" w:type="dxa"/>
          </w:tcPr>
          <w:p w14:paraId="57A578FB" w14:textId="39B6FF05" w:rsidR="006E1752" w:rsidRPr="009804C4" w:rsidRDefault="00921117" w:rsidP="006C291D">
            <w:pPr>
              <w:pStyle w:val="2"/>
              <w:numPr>
                <w:ilvl w:val="0"/>
                <w:numId w:val="0"/>
              </w:numPr>
              <w:ind w:left="522" w:hanging="567"/>
              <w:jc w:val="both"/>
              <w:rPr>
                <w:lang w:val="en-GB"/>
              </w:rPr>
            </w:pPr>
            <w:r w:rsidRPr="009804C4">
              <w:rPr>
                <w:lang w:val="en-GB"/>
              </w:rPr>
              <w:t>10.2.</w:t>
            </w:r>
            <w:r w:rsidR="006C291D">
              <w:rPr>
                <w:lang w:val="en-GB"/>
              </w:rPr>
              <w:t xml:space="preserve"> </w:t>
            </w:r>
            <w:r w:rsidR="006E1752" w:rsidRPr="009804C4">
              <w:rPr>
                <w:lang w:val="en-GB"/>
              </w:rPr>
              <w:t>No Party may assign or transfer any of its rights or obligations under this Agreement.</w:t>
            </w:r>
          </w:p>
        </w:tc>
      </w:tr>
      <w:tr w:rsidR="006E1752" w:rsidRPr="009804C4" w14:paraId="7E713C0F" w14:textId="77777777" w:rsidTr="00E85844">
        <w:tc>
          <w:tcPr>
            <w:tcW w:w="5040" w:type="dxa"/>
          </w:tcPr>
          <w:p w14:paraId="7D08E56B" w14:textId="77777777" w:rsidR="006E1752" w:rsidRPr="009804C4" w:rsidRDefault="006E1752" w:rsidP="009D5DBF">
            <w:pPr>
              <w:pStyle w:val="2"/>
              <w:jc w:val="both"/>
            </w:pPr>
            <w:r w:rsidRPr="009804C4">
              <w:t xml:space="preserve">Цей Договір укладено у 2 (двох) примірниках, що мають однакову юридичну силу, українською та англійською мовами: один примірник для Товариства, один - для Члена Наглядової ради. </w:t>
            </w:r>
          </w:p>
          <w:p w14:paraId="595625FE" w14:textId="0FD70D5C" w:rsidR="006E1752" w:rsidRPr="009804C4" w:rsidRDefault="006E1752" w:rsidP="009D5DBF">
            <w:pPr>
              <w:pStyle w:val="2"/>
              <w:numPr>
                <w:ilvl w:val="0"/>
                <w:numId w:val="0"/>
              </w:numPr>
              <w:ind w:left="522"/>
              <w:jc w:val="both"/>
            </w:pPr>
          </w:p>
        </w:tc>
        <w:tc>
          <w:tcPr>
            <w:tcW w:w="5040" w:type="dxa"/>
          </w:tcPr>
          <w:p w14:paraId="58FC763C" w14:textId="3C623889" w:rsidR="006E1752" w:rsidRPr="009804C4" w:rsidRDefault="00921117" w:rsidP="006C291D">
            <w:pPr>
              <w:pStyle w:val="2"/>
              <w:numPr>
                <w:ilvl w:val="0"/>
                <w:numId w:val="0"/>
              </w:numPr>
              <w:ind w:left="522" w:hanging="567"/>
              <w:jc w:val="both"/>
              <w:rPr>
                <w:lang w:val="en-GB"/>
              </w:rPr>
            </w:pPr>
            <w:r w:rsidRPr="009804C4">
              <w:rPr>
                <w:lang w:val="en-GB"/>
              </w:rPr>
              <w:t>10.3.</w:t>
            </w:r>
            <w:r w:rsidR="006C291D">
              <w:rPr>
                <w:lang w:val="en-GB"/>
              </w:rPr>
              <w:t xml:space="preserve"> </w:t>
            </w:r>
            <w:r w:rsidR="006E1752" w:rsidRPr="009804C4">
              <w:rPr>
                <w:lang w:val="en-GB"/>
              </w:rPr>
              <w:t xml:space="preserve">This Agreement is concluded in two (2) copies having equal legal force, in English and Ukrainian languages: one for the Company and one for the Member of Supervisory Board. </w:t>
            </w:r>
          </w:p>
          <w:p w14:paraId="6850CA64" w14:textId="4828458F" w:rsidR="006E1752" w:rsidRPr="009804C4" w:rsidRDefault="006E1752" w:rsidP="006C291D">
            <w:pPr>
              <w:pStyle w:val="20"/>
              <w:numPr>
                <w:ilvl w:val="0"/>
                <w:numId w:val="0"/>
              </w:numPr>
              <w:ind w:left="522" w:hanging="567"/>
              <w:jc w:val="both"/>
              <w:outlineLvl w:val="1"/>
              <w:rPr>
                <w:lang w:val="en-GB"/>
              </w:rPr>
            </w:pPr>
          </w:p>
        </w:tc>
      </w:tr>
      <w:tr w:rsidR="006E1752" w:rsidRPr="009804C4" w14:paraId="3D3BF6BA" w14:textId="77777777" w:rsidTr="00E85844">
        <w:tc>
          <w:tcPr>
            <w:tcW w:w="5040" w:type="dxa"/>
          </w:tcPr>
          <w:p w14:paraId="591A1491" w14:textId="77777777" w:rsidR="006E1752" w:rsidRPr="009804C4" w:rsidRDefault="006E1752" w:rsidP="009D5DBF">
            <w:pPr>
              <w:pStyle w:val="2"/>
              <w:jc w:val="both"/>
            </w:pPr>
            <w:r w:rsidRPr="009804C4">
              <w:t>У випадку розбіжностей між англійським та українським версіями Договору, текст, складений українською мовою, матиме переважну силу.</w:t>
            </w:r>
          </w:p>
        </w:tc>
        <w:tc>
          <w:tcPr>
            <w:tcW w:w="5040" w:type="dxa"/>
          </w:tcPr>
          <w:p w14:paraId="5893E819" w14:textId="1F1FB1D1" w:rsidR="006E1752" w:rsidRPr="009804C4" w:rsidRDefault="00921117" w:rsidP="006C291D">
            <w:pPr>
              <w:pStyle w:val="2"/>
              <w:numPr>
                <w:ilvl w:val="0"/>
                <w:numId w:val="0"/>
              </w:numPr>
              <w:ind w:left="522" w:hanging="567"/>
              <w:jc w:val="both"/>
              <w:rPr>
                <w:lang w:val="en-GB"/>
              </w:rPr>
            </w:pPr>
            <w:r w:rsidRPr="009804C4">
              <w:rPr>
                <w:lang w:val="en-GB"/>
              </w:rPr>
              <w:t>10.4.</w:t>
            </w:r>
            <w:r w:rsidR="006C291D">
              <w:rPr>
                <w:lang w:val="en-GB"/>
              </w:rPr>
              <w:t xml:space="preserve"> </w:t>
            </w:r>
            <w:r w:rsidR="006E1752" w:rsidRPr="009804C4">
              <w:rPr>
                <w:lang w:val="en-GB"/>
              </w:rPr>
              <w:t>In case of discrepancies between the English and the Ukrainian versions of the Agreement, the Ukrainian version shall prevail.</w:t>
            </w:r>
          </w:p>
        </w:tc>
      </w:tr>
      <w:tr w:rsidR="006E1752" w:rsidRPr="009804C4" w14:paraId="02542B38" w14:textId="77777777" w:rsidTr="00E85844">
        <w:tc>
          <w:tcPr>
            <w:tcW w:w="5040" w:type="dxa"/>
          </w:tcPr>
          <w:p w14:paraId="407509C6" w14:textId="77777777" w:rsidR="006E1752" w:rsidRPr="009804C4" w:rsidRDefault="006E1752" w:rsidP="009D5DBF">
            <w:pPr>
              <w:pStyle w:val="2"/>
              <w:jc w:val="both"/>
            </w:pPr>
            <w:r w:rsidRPr="009804C4">
              <w:t>Сторони при виконанні цього Договору надають одна одній згоду на обробку персональних даних іншої Сторони, а також згоду здійснювати інші дії з персональними</w:t>
            </w:r>
            <w:r w:rsidR="00096626" w:rsidRPr="009804C4">
              <w:t xml:space="preserve"> даними</w:t>
            </w:r>
            <w:r w:rsidRPr="009804C4">
              <w:t>, визначені законодавством України, потреба у яких викликана інтересами</w:t>
            </w:r>
            <w:r w:rsidR="00096626" w:rsidRPr="009804C4">
              <w:t xml:space="preserve"> </w:t>
            </w:r>
            <w:r w:rsidRPr="009804C4">
              <w:t>/</w:t>
            </w:r>
            <w:r w:rsidR="00096626" w:rsidRPr="009804C4">
              <w:t xml:space="preserve"> </w:t>
            </w:r>
            <w:r w:rsidRPr="009804C4">
              <w:t>зобов'язаннями Сторони цього Договору.</w:t>
            </w:r>
          </w:p>
        </w:tc>
        <w:tc>
          <w:tcPr>
            <w:tcW w:w="5040" w:type="dxa"/>
          </w:tcPr>
          <w:p w14:paraId="6504C05A" w14:textId="1DF574CC" w:rsidR="006E1752" w:rsidRPr="009804C4" w:rsidRDefault="00921117" w:rsidP="006C291D">
            <w:pPr>
              <w:pStyle w:val="2"/>
              <w:numPr>
                <w:ilvl w:val="0"/>
                <w:numId w:val="0"/>
              </w:numPr>
              <w:ind w:left="522" w:hanging="567"/>
              <w:jc w:val="both"/>
              <w:rPr>
                <w:lang w:val="en-GB"/>
              </w:rPr>
            </w:pPr>
            <w:r w:rsidRPr="009804C4">
              <w:rPr>
                <w:lang w:val="en-GB"/>
              </w:rPr>
              <w:t>10.5.</w:t>
            </w:r>
            <w:r w:rsidR="006C291D">
              <w:rPr>
                <w:lang w:val="en-GB"/>
              </w:rPr>
              <w:t xml:space="preserve"> </w:t>
            </w:r>
            <w:r w:rsidR="00E24667" w:rsidRPr="009804C4">
              <w:rPr>
                <w:lang w:val="en-GB"/>
              </w:rPr>
              <w:t xml:space="preserve">During </w:t>
            </w:r>
            <w:r w:rsidR="006E1752" w:rsidRPr="009804C4">
              <w:rPr>
                <w:lang w:val="en-GB"/>
              </w:rPr>
              <w:t xml:space="preserve">performing of the Agreement </w:t>
            </w:r>
            <w:r w:rsidR="00E24667" w:rsidRPr="009804C4">
              <w:rPr>
                <w:lang w:val="en-GB"/>
              </w:rPr>
              <w:t xml:space="preserve">the parties </w:t>
            </w:r>
            <w:r w:rsidR="006E1752" w:rsidRPr="009804C4">
              <w:rPr>
                <w:lang w:val="en-GB"/>
              </w:rPr>
              <w:t xml:space="preserve">give each other </w:t>
            </w:r>
            <w:r w:rsidR="00E24667" w:rsidRPr="009804C4">
              <w:rPr>
                <w:lang w:val="en-GB"/>
              </w:rPr>
              <w:t>a</w:t>
            </w:r>
            <w:r w:rsidR="006E1752" w:rsidRPr="009804C4">
              <w:rPr>
                <w:lang w:val="en-GB"/>
              </w:rPr>
              <w:t xml:space="preserve"> consent for processing of the personal data of the other Party, as well as consent to perform other actions with personal data</w:t>
            </w:r>
            <w:r w:rsidR="00E26B61" w:rsidRPr="009804C4">
              <w:rPr>
                <w:lang w:val="en-GB"/>
              </w:rPr>
              <w:t xml:space="preserve"> </w:t>
            </w:r>
            <w:r w:rsidR="00096626" w:rsidRPr="009804C4">
              <w:rPr>
                <w:lang w:val="en-GB"/>
              </w:rPr>
              <w:t xml:space="preserve">established by </w:t>
            </w:r>
            <w:r w:rsidR="006E1752" w:rsidRPr="009804C4">
              <w:rPr>
                <w:lang w:val="en-GB"/>
              </w:rPr>
              <w:t>Ukrainian law, need of performance of which is caused by interest</w:t>
            </w:r>
            <w:r w:rsidR="00096626" w:rsidRPr="009804C4">
              <w:rPr>
                <w:lang w:val="en-GB"/>
              </w:rPr>
              <w:t xml:space="preserve"> </w:t>
            </w:r>
            <w:r w:rsidR="006E1752" w:rsidRPr="009804C4">
              <w:rPr>
                <w:lang w:val="en-GB"/>
              </w:rPr>
              <w:t>/</w:t>
            </w:r>
            <w:r w:rsidR="00096626" w:rsidRPr="009804C4">
              <w:rPr>
                <w:lang w:val="en-GB"/>
              </w:rPr>
              <w:t xml:space="preserve"> </w:t>
            </w:r>
            <w:r w:rsidR="006E1752" w:rsidRPr="009804C4">
              <w:rPr>
                <w:lang w:val="en-GB"/>
              </w:rPr>
              <w:t xml:space="preserve">obligations of </w:t>
            </w:r>
            <w:r w:rsidR="00096626" w:rsidRPr="009804C4">
              <w:rPr>
                <w:lang w:val="en-GB"/>
              </w:rPr>
              <w:t xml:space="preserve">the </w:t>
            </w:r>
            <w:r w:rsidR="006E1752" w:rsidRPr="009804C4">
              <w:rPr>
                <w:lang w:val="en-GB"/>
              </w:rPr>
              <w:t>Part</w:t>
            </w:r>
            <w:r w:rsidR="00096626" w:rsidRPr="009804C4">
              <w:rPr>
                <w:lang w:val="en-GB"/>
              </w:rPr>
              <w:t>ies</w:t>
            </w:r>
            <w:r w:rsidR="006E1752" w:rsidRPr="009804C4">
              <w:rPr>
                <w:lang w:val="en-GB"/>
              </w:rPr>
              <w:t xml:space="preserve"> </w:t>
            </w:r>
            <w:r w:rsidR="00096626" w:rsidRPr="009804C4">
              <w:rPr>
                <w:lang w:val="en-GB"/>
              </w:rPr>
              <w:t>to</w:t>
            </w:r>
            <w:r w:rsidR="006E1752" w:rsidRPr="009804C4">
              <w:rPr>
                <w:lang w:val="en-GB"/>
              </w:rPr>
              <w:t xml:space="preserve"> this Agreement.</w:t>
            </w:r>
          </w:p>
        </w:tc>
      </w:tr>
      <w:tr w:rsidR="00DC6E29" w:rsidRPr="009804C4" w14:paraId="5153C29C" w14:textId="77777777" w:rsidTr="00E85844">
        <w:tc>
          <w:tcPr>
            <w:tcW w:w="5040" w:type="dxa"/>
          </w:tcPr>
          <w:p w14:paraId="534081E9" w14:textId="2089692E" w:rsidR="00DC6E29" w:rsidRPr="009804C4" w:rsidRDefault="00DC6E29" w:rsidP="009D5DBF">
            <w:pPr>
              <w:pStyle w:val="1"/>
              <w:jc w:val="both"/>
            </w:pPr>
            <w:r w:rsidRPr="009804C4">
              <w:t xml:space="preserve">БАНКІВСЬКІ РЕКВІЗИТИ </w:t>
            </w:r>
            <w:r w:rsidR="00E97699" w:rsidRPr="009804C4">
              <w:t xml:space="preserve">ТОВАРИСТВА </w:t>
            </w:r>
          </w:p>
        </w:tc>
        <w:tc>
          <w:tcPr>
            <w:tcW w:w="5040" w:type="dxa"/>
          </w:tcPr>
          <w:p w14:paraId="6CC4B4AA" w14:textId="7DEE8087" w:rsidR="00DC6E29" w:rsidRPr="009804C4" w:rsidDel="00E24667" w:rsidRDefault="00E97699" w:rsidP="009D5DBF">
            <w:pPr>
              <w:pStyle w:val="1"/>
              <w:numPr>
                <w:ilvl w:val="0"/>
                <w:numId w:val="0"/>
              </w:numPr>
              <w:jc w:val="both"/>
              <w:rPr>
                <w:lang w:val="en-GB"/>
              </w:rPr>
            </w:pPr>
            <w:bookmarkStart w:id="1" w:name="_Ref204521863"/>
            <w:r w:rsidRPr="009804C4">
              <w:rPr>
                <w:lang w:val="en-GB"/>
              </w:rPr>
              <w:t>11.</w:t>
            </w:r>
            <w:r w:rsidR="008162EB" w:rsidRPr="009804C4">
              <w:rPr>
                <w:lang w:val="en-GB"/>
              </w:rPr>
              <w:t xml:space="preserve">BANK DETAILS </w:t>
            </w:r>
            <w:bookmarkEnd w:id="1"/>
            <w:r w:rsidR="00FD1C89" w:rsidRPr="009804C4">
              <w:rPr>
                <w:lang w:val="en-GB"/>
              </w:rPr>
              <w:t>OF THE COMPANY</w:t>
            </w:r>
          </w:p>
        </w:tc>
      </w:tr>
      <w:tr w:rsidR="00DC6E29" w:rsidRPr="009804C4" w14:paraId="4E547F3C" w14:textId="77777777" w:rsidTr="00E85844">
        <w:tc>
          <w:tcPr>
            <w:tcW w:w="5040" w:type="dxa"/>
          </w:tcPr>
          <w:p w14:paraId="098E4AA4" w14:textId="7E8458B4" w:rsidR="00DC6E29" w:rsidRPr="009804C4" w:rsidRDefault="00E97699" w:rsidP="006C291D">
            <w:pPr>
              <w:pStyle w:val="2"/>
              <w:numPr>
                <w:ilvl w:val="0"/>
                <w:numId w:val="0"/>
              </w:numPr>
              <w:tabs>
                <w:tab w:val="left" w:pos="459"/>
              </w:tabs>
              <w:ind w:left="601" w:hanging="567"/>
              <w:jc w:val="both"/>
            </w:pPr>
            <w:r w:rsidRPr="009804C4">
              <w:t xml:space="preserve">11.1. </w:t>
            </w:r>
            <w:r w:rsidR="00DC6E29" w:rsidRPr="009804C4">
              <w:t>Реквізити банківського рахунку Товариства</w:t>
            </w:r>
          </w:p>
          <w:p w14:paraId="45E92A4E" w14:textId="09CD8E57" w:rsidR="00E97699" w:rsidRPr="009804C4" w:rsidRDefault="00E97699" w:rsidP="009D5DBF">
            <w:pPr>
              <w:jc w:val="both"/>
            </w:pPr>
            <w:r w:rsidRPr="009804C4">
              <w:t>П</w:t>
            </w:r>
            <w:r w:rsidR="00DA225B">
              <w:t>р</w:t>
            </w:r>
            <w:r w:rsidRPr="009804C4">
              <w:t>АТ "СК "</w:t>
            </w:r>
            <w:proofErr w:type="spellStart"/>
            <w:r w:rsidRPr="009804C4">
              <w:t>Євроінс</w:t>
            </w:r>
            <w:proofErr w:type="spellEnd"/>
            <w:r w:rsidRPr="009804C4">
              <w:t xml:space="preserve"> Україна"</w:t>
            </w:r>
          </w:p>
          <w:p w14:paraId="1D08C176" w14:textId="77777777" w:rsidR="00E97699" w:rsidRPr="009804C4" w:rsidRDefault="00E97699" w:rsidP="009D5DBF">
            <w:pPr>
              <w:jc w:val="both"/>
            </w:pPr>
            <w:r w:rsidRPr="009804C4">
              <w:t>вул. Велика Васильківська, 102, м. Київ, 03150, Україна</w:t>
            </w:r>
          </w:p>
          <w:p w14:paraId="24CE4B4B" w14:textId="77777777" w:rsidR="00DA225B" w:rsidRDefault="00DA225B" w:rsidP="009D5DBF">
            <w:pPr>
              <w:jc w:val="both"/>
              <w:rPr>
                <w:rFonts w:eastAsia="Times New Roman" w:cs="Arial"/>
                <w:lang w:val="ru-RU" w:eastAsia="ru-RU"/>
              </w:rPr>
            </w:pPr>
            <w:r w:rsidRPr="00DA225B">
              <w:rPr>
                <w:rFonts w:eastAsia="Times New Roman" w:cs="Arial"/>
                <w:lang w:val="ru-RU" w:eastAsia="ru-RU"/>
              </w:rPr>
              <w:t>26500000000529 в АТ «</w:t>
            </w:r>
            <w:proofErr w:type="spellStart"/>
            <w:r w:rsidRPr="00DA225B">
              <w:rPr>
                <w:rFonts w:eastAsia="Times New Roman" w:cs="Arial"/>
                <w:lang w:val="ru-RU" w:eastAsia="ru-RU"/>
              </w:rPr>
              <w:t>Укрексімбанк</w:t>
            </w:r>
            <w:proofErr w:type="spellEnd"/>
            <w:r w:rsidRPr="00DA225B">
              <w:rPr>
                <w:rFonts w:eastAsia="Times New Roman" w:cs="Arial"/>
                <w:lang w:val="ru-RU" w:eastAsia="ru-RU"/>
              </w:rPr>
              <w:t xml:space="preserve">», </w:t>
            </w:r>
          </w:p>
          <w:p w14:paraId="004F4A0E" w14:textId="77777777" w:rsidR="006C291D" w:rsidRDefault="00DA225B" w:rsidP="009D5DBF">
            <w:pPr>
              <w:pStyle w:val="2"/>
              <w:numPr>
                <w:ilvl w:val="0"/>
                <w:numId w:val="0"/>
              </w:numPr>
              <w:ind w:left="522"/>
              <w:jc w:val="both"/>
              <w:rPr>
                <w:rFonts w:eastAsia="Times New Roman" w:cs="Arial"/>
                <w:lang w:val="ru-RU" w:eastAsia="ru-RU"/>
              </w:rPr>
            </w:pPr>
            <w:r w:rsidRPr="00DA225B">
              <w:rPr>
                <w:rFonts w:eastAsia="Times New Roman" w:cs="Arial"/>
                <w:lang w:val="ru-RU" w:eastAsia="ru-RU"/>
              </w:rPr>
              <w:t>МФО 322313</w:t>
            </w:r>
          </w:p>
          <w:p w14:paraId="5B4B8871" w14:textId="7EF68C68" w:rsidR="00DC6E29" w:rsidRPr="009804C4" w:rsidRDefault="00E97699" w:rsidP="009D5DBF">
            <w:pPr>
              <w:pStyle w:val="2"/>
              <w:numPr>
                <w:ilvl w:val="0"/>
                <w:numId w:val="0"/>
              </w:numPr>
              <w:ind w:left="522"/>
              <w:jc w:val="both"/>
            </w:pPr>
            <w:r w:rsidRPr="009804C4">
              <w:t>ЄДРПОУ 22868348</w:t>
            </w:r>
          </w:p>
        </w:tc>
        <w:tc>
          <w:tcPr>
            <w:tcW w:w="5040" w:type="dxa"/>
          </w:tcPr>
          <w:p w14:paraId="3C758028" w14:textId="5F5C6767" w:rsidR="00DC6E29" w:rsidRPr="009804C4" w:rsidRDefault="00E97699" w:rsidP="009D5DBF">
            <w:pPr>
              <w:pStyle w:val="2"/>
              <w:numPr>
                <w:ilvl w:val="0"/>
                <w:numId w:val="0"/>
              </w:numPr>
              <w:ind w:left="522"/>
              <w:jc w:val="both"/>
              <w:rPr>
                <w:lang w:val="en-GB"/>
              </w:rPr>
            </w:pPr>
            <w:r w:rsidRPr="009804C4">
              <w:rPr>
                <w:lang w:val="en-GB"/>
              </w:rPr>
              <w:t>11.1.</w:t>
            </w:r>
            <w:r w:rsidR="00DC6E29" w:rsidRPr="009804C4">
              <w:rPr>
                <w:lang w:val="en-GB"/>
              </w:rPr>
              <w:t>Bank account details of the Company:</w:t>
            </w:r>
          </w:p>
          <w:p w14:paraId="6A4120BE" w14:textId="77777777" w:rsidR="00E97699" w:rsidRPr="009804C4" w:rsidRDefault="00E97699" w:rsidP="009D5DBF">
            <w:pPr>
              <w:ind w:left="522"/>
              <w:jc w:val="both"/>
              <w:rPr>
                <w:rFonts w:cs="Arial"/>
                <w:szCs w:val="20"/>
                <w:lang w:val="en-GB"/>
              </w:rPr>
            </w:pPr>
            <w:r w:rsidRPr="009804C4">
              <w:rPr>
                <w:rFonts w:cs="Arial"/>
                <w:szCs w:val="20"/>
                <w:lang w:val="en-GB"/>
              </w:rPr>
              <w:t>PJSC "Euroins Ukraine IC"</w:t>
            </w:r>
          </w:p>
          <w:p w14:paraId="5F9202BF" w14:textId="77777777" w:rsidR="00E97699" w:rsidRPr="009804C4" w:rsidRDefault="00E97699" w:rsidP="009D5DBF">
            <w:pPr>
              <w:ind w:left="522"/>
              <w:jc w:val="both"/>
              <w:rPr>
                <w:rFonts w:cs="Arial"/>
                <w:szCs w:val="20"/>
                <w:lang w:val="en-GB"/>
              </w:rPr>
            </w:pPr>
            <w:r w:rsidRPr="009804C4">
              <w:rPr>
                <w:rFonts w:cs="Arial"/>
                <w:szCs w:val="20"/>
                <w:lang w:val="en-GB"/>
              </w:rPr>
              <w:t xml:space="preserve">102, </w:t>
            </w:r>
            <w:proofErr w:type="spellStart"/>
            <w:r w:rsidRPr="009804C4">
              <w:rPr>
                <w:rFonts w:cs="Arial"/>
                <w:szCs w:val="20"/>
                <w:lang w:val="en-GB"/>
              </w:rPr>
              <w:t>Velyka</w:t>
            </w:r>
            <w:proofErr w:type="spellEnd"/>
            <w:r w:rsidRPr="009804C4">
              <w:rPr>
                <w:rFonts w:cs="Arial"/>
                <w:szCs w:val="20"/>
                <w:lang w:val="en-GB"/>
              </w:rPr>
              <w:t xml:space="preserve"> </w:t>
            </w:r>
            <w:proofErr w:type="spellStart"/>
            <w:r w:rsidRPr="009804C4">
              <w:rPr>
                <w:rFonts w:cs="Arial"/>
                <w:szCs w:val="20"/>
                <w:lang w:val="en-GB"/>
              </w:rPr>
              <w:t>Vasylkivska</w:t>
            </w:r>
            <w:proofErr w:type="spellEnd"/>
            <w:r w:rsidRPr="009804C4">
              <w:rPr>
                <w:rFonts w:cs="Arial"/>
                <w:szCs w:val="20"/>
                <w:lang w:val="en-GB"/>
              </w:rPr>
              <w:t xml:space="preserve"> Str., 03150 Kyiv, Ukraine</w:t>
            </w:r>
          </w:p>
          <w:p w14:paraId="75EC1636" w14:textId="70FFE6F4" w:rsidR="00E97699" w:rsidRPr="009804C4" w:rsidRDefault="006C291D" w:rsidP="006C291D">
            <w:pPr>
              <w:jc w:val="both"/>
              <w:rPr>
                <w:rFonts w:cs="Arial"/>
                <w:szCs w:val="20"/>
                <w:lang w:val="en-GB"/>
              </w:rPr>
            </w:pPr>
            <w:r>
              <w:rPr>
                <w:rFonts w:cs="Arial"/>
                <w:szCs w:val="20"/>
                <w:lang w:val="en-GB"/>
              </w:rPr>
              <w:t xml:space="preserve">         A/c </w:t>
            </w:r>
            <w:r w:rsidRPr="006C291D">
              <w:rPr>
                <w:rFonts w:cs="Arial"/>
                <w:szCs w:val="20"/>
                <w:lang w:val="en-US"/>
              </w:rPr>
              <w:t>26500000000529</w:t>
            </w:r>
            <w:r>
              <w:rPr>
                <w:rFonts w:cs="Arial"/>
                <w:szCs w:val="20"/>
                <w:lang w:val="en-US"/>
              </w:rPr>
              <w:t xml:space="preserve"> </w:t>
            </w:r>
            <w:r w:rsidR="00E97699" w:rsidRPr="009804C4">
              <w:rPr>
                <w:rFonts w:cs="Arial"/>
                <w:szCs w:val="20"/>
                <w:lang w:val="en-GB"/>
              </w:rPr>
              <w:t>at AB "</w:t>
            </w:r>
            <w:proofErr w:type="spellStart"/>
            <w:r w:rsidR="00E97699" w:rsidRPr="009804C4">
              <w:rPr>
                <w:rFonts w:cs="Arial"/>
                <w:szCs w:val="20"/>
                <w:lang w:val="en-GB"/>
              </w:rPr>
              <w:t>Ukr</w:t>
            </w:r>
            <w:r>
              <w:rPr>
                <w:rFonts w:cs="Arial"/>
                <w:szCs w:val="20"/>
                <w:lang w:val="en-GB"/>
              </w:rPr>
              <w:t>eksim</w:t>
            </w:r>
            <w:r w:rsidR="00E97699" w:rsidRPr="009804C4">
              <w:rPr>
                <w:rFonts w:cs="Arial"/>
                <w:szCs w:val="20"/>
                <w:lang w:val="en-GB"/>
              </w:rPr>
              <w:t>bank</w:t>
            </w:r>
            <w:proofErr w:type="spellEnd"/>
            <w:r w:rsidR="00E97699" w:rsidRPr="009804C4">
              <w:rPr>
                <w:rFonts w:cs="Arial"/>
                <w:szCs w:val="20"/>
                <w:lang w:val="en-GB"/>
              </w:rPr>
              <w:t>"</w:t>
            </w:r>
          </w:p>
          <w:p w14:paraId="7D1D0CF9" w14:textId="244C1F4B" w:rsidR="00E97699" w:rsidRPr="009804C4" w:rsidRDefault="00E97699" w:rsidP="009D5DBF">
            <w:pPr>
              <w:ind w:left="522"/>
              <w:jc w:val="both"/>
              <w:rPr>
                <w:rFonts w:cs="Arial"/>
                <w:szCs w:val="20"/>
                <w:lang w:val="en-GB"/>
              </w:rPr>
            </w:pPr>
            <w:r w:rsidRPr="009804C4">
              <w:rPr>
                <w:rFonts w:cs="Arial"/>
                <w:szCs w:val="20"/>
                <w:lang w:val="en-GB"/>
              </w:rPr>
              <w:t xml:space="preserve">Bank code MFO </w:t>
            </w:r>
            <w:r w:rsidR="006C291D" w:rsidRPr="006C291D">
              <w:rPr>
                <w:rFonts w:cs="Arial"/>
                <w:szCs w:val="20"/>
                <w:lang w:val="en-US"/>
              </w:rPr>
              <w:t>322313</w:t>
            </w:r>
            <w:r w:rsidRPr="009804C4">
              <w:rPr>
                <w:rFonts w:cs="Arial"/>
                <w:szCs w:val="20"/>
                <w:lang w:val="en-GB"/>
              </w:rPr>
              <w:t xml:space="preserve"> </w:t>
            </w:r>
          </w:p>
          <w:p w14:paraId="7BBE4B1D" w14:textId="5E87BA4B" w:rsidR="00DC6E29" w:rsidRPr="009804C4" w:rsidDel="00E24667" w:rsidRDefault="00E97699" w:rsidP="009D5DBF">
            <w:pPr>
              <w:ind w:left="522"/>
              <w:jc w:val="both"/>
              <w:rPr>
                <w:lang w:val="en-GB"/>
              </w:rPr>
            </w:pPr>
            <w:r w:rsidRPr="009804C4">
              <w:rPr>
                <w:rFonts w:cs="Arial"/>
                <w:szCs w:val="20"/>
                <w:lang w:val="en-GB"/>
              </w:rPr>
              <w:t>Firm's Code 22868348</w:t>
            </w:r>
          </w:p>
        </w:tc>
      </w:tr>
      <w:tr w:rsidR="006E1752" w:rsidRPr="009804C4" w14:paraId="209E433F" w14:textId="77777777" w:rsidTr="00E85844">
        <w:tc>
          <w:tcPr>
            <w:tcW w:w="5040" w:type="dxa"/>
          </w:tcPr>
          <w:p w14:paraId="720AB3BF" w14:textId="02C258AD" w:rsidR="006E1752" w:rsidRPr="009804C4" w:rsidRDefault="006E1752" w:rsidP="009D5DBF">
            <w:pPr>
              <w:jc w:val="both"/>
            </w:pPr>
            <w:r w:rsidRPr="009804C4">
              <w:rPr>
                <w:b/>
              </w:rPr>
              <w:t>НА ПІДТВЕРДЖЕННЯ ЧОГО</w:t>
            </w:r>
            <w:r w:rsidRPr="009804C4">
              <w:t>, Сторони підписали цей Договір в зазначену вище дату.</w:t>
            </w:r>
          </w:p>
        </w:tc>
        <w:tc>
          <w:tcPr>
            <w:tcW w:w="5040" w:type="dxa"/>
          </w:tcPr>
          <w:p w14:paraId="1F9E8D45" w14:textId="77777777" w:rsidR="006E1752" w:rsidRPr="009804C4" w:rsidRDefault="006E1752" w:rsidP="009D5DBF">
            <w:pPr>
              <w:jc w:val="both"/>
              <w:rPr>
                <w:lang w:val="en-GB"/>
              </w:rPr>
            </w:pPr>
            <w:r w:rsidRPr="009804C4">
              <w:rPr>
                <w:b/>
                <w:lang w:val="en-GB"/>
              </w:rPr>
              <w:t>IN WITNESS WHEREOF</w:t>
            </w:r>
            <w:r w:rsidRPr="009804C4">
              <w:rPr>
                <w:lang w:val="en-GB"/>
              </w:rPr>
              <w:t>, the Parties have executed this Agreement as of the date first written above.</w:t>
            </w:r>
          </w:p>
        </w:tc>
      </w:tr>
      <w:tr w:rsidR="006E1752" w:rsidRPr="009804C4" w14:paraId="49A1EEF4" w14:textId="77777777" w:rsidTr="00E85844">
        <w:tc>
          <w:tcPr>
            <w:tcW w:w="5040" w:type="dxa"/>
            <w:vAlign w:val="center"/>
          </w:tcPr>
          <w:p w14:paraId="72867DAF" w14:textId="77777777" w:rsidR="006E1752" w:rsidRPr="009804C4" w:rsidRDefault="006E1752" w:rsidP="009D5DBF">
            <w:pPr>
              <w:jc w:val="both"/>
              <w:rPr>
                <w:b/>
              </w:rPr>
            </w:pPr>
            <w:r w:rsidRPr="009804C4">
              <w:rPr>
                <w:b/>
              </w:rPr>
              <w:t xml:space="preserve">Член Наглядової ради / </w:t>
            </w:r>
            <w:proofErr w:type="spellStart"/>
            <w:r w:rsidRPr="009804C4">
              <w:rPr>
                <w:b/>
              </w:rPr>
              <w:t>Member</w:t>
            </w:r>
            <w:proofErr w:type="spellEnd"/>
            <w:r w:rsidRPr="009804C4">
              <w:rPr>
                <w:b/>
              </w:rPr>
              <w:t> </w:t>
            </w:r>
            <w:proofErr w:type="spellStart"/>
            <w:r w:rsidRPr="009804C4">
              <w:rPr>
                <w:b/>
              </w:rPr>
              <w:t>of</w:t>
            </w:r>
            <w:proofErr w:type="spellEnd"/>
            <w:r w:rsidRPr="009804C4">
              <w:rPr>
                <w:b/>
              </w:rPr>
              <w:t> </w:t>
            </w:r>
            <w:proofErr w:type="spellStart"/>
            <w:r w:rsidRPr="009804C4">
              <w:rPr>
                <w:b/>
              </w:rPr>
              <w:t>Supervisory</w:t>
            </w:r>
            <w:proofErr w:type="spellEnd"/>
            <w:r w:rsidRPr="009804C4">
              <w:rPr>
                <w:b/>
              </w:rPr>
              <w:t xml:space="preserve"> </w:t>
            </w:r>
            <w:proofErr w:type="spellStart"/>
            <w:r w:rsidRPr="009804C4">
              <w:rPr>
                <w:b/>
              </w:rPr>
              <w:t>Board</w:t>
            </w:r>
            <w:proofErr w:type="spellEnd"/>
          </w:p>
        </w:tc>
        <w:tc>
          <w:tcPr>
            <w:tcW w:w="5040" w:type="dxa"/>
          </w:tcPr>
          <w:p w14:paraId="2C908C73" w14:textId="77777777" w:rsidR="006E1752" w:rsidRPr="009804C4" w:rsidRDefault="006E1752" w:rsidP="009D5DBF">
            <w:pPr>
              <w:pBdr>
                <w:bottom w:val="single" w:sz="12" w:space="1" w:color="auto"/>
              </w:pBdr>
              <w:jc w:val="both"/>
              <w:rPr>
                <w:lang w:val="en-GB"/>
              </w:rPr>
            </w:pPr>
          </w:p>
          <w:p w14:paraId="4068E494" w14:textId="3A0D9D3E" w:rsidR="006E1752" w:rsidRPr="009804C4" w:rsidRDefault="006E1752" w:rsidP="009D5DBF">
            <w:pPr>
              <w:jc w:val="both"/>
              <w:rPr>
                <w:lang w:val="en-GB"/>
              </w:rPr>
            </w:pPr>
            <w:r w:rsidRPr="009804C4">
              <w:rPr>
                <w:lang w:val="en-GB"/>
              </w:rPr>
              <w:t>[</w:t>
            </w:r>
            <w:r w:rsidR="00A80773" w:rsidRPr="009804C4">
              <w:rPr>
                <w:lang w:val="en-GB"/>
              </w:rPr>
              <w:t>ПІБ</w:t>
            </w:r>
            <w:r w:rsidRPr="009804C4">
              <w:rPr>
                <w:lang w:val="en-GB"/>
              </w:rPr>
              <w:t>] / [name]</w:t>
            </w:r>
          </w:p>
          <w:p w14:paraId="1315E293" w14:textId="77777777" w:rsidR="006E1752" w:rsidRPr="009804C4" w:rsidRDefault="006E1752" w:rsidP="009D5DBF">
            <w:pPr>
              <w:jc w:val="both"/>
              <w:rPr>
                <w:lang w:val="en-GB"/>
              </w:rPr>
            </w:pPr>
          </w:p>
        </w:tc>
      </w:tr>
      <w:tr w:rsidR="006E1752" w:rsidRPr="009804C4" w14:paraId="1D7438C0" w14:textId="77777777" w:rsidTr="00E85844">
        <w:tc>
          <w:tcPr>
            <w:tcW w:w="5040" w:type="dxa"/>
            <w:vMerge w:val="restart"/>
            <w:vAlign w:val="center"/>
          </w:tcPr>
          <w:p w14:paraId="6458E067" w14:textId="77777777" w:rsidR="006E1752" w:rsidRPr="009804C4" w:rsidRDefault="006E1752" w:rsidP="009D5DBF">
            <w:pPr>
              <w:jc w:val="both"/>
              <w:rPr>
                <w:b/>
              </w:rPr>
            </w:pPr>
            <w:r w:rsidRPr="009804C4">
              <w:rPr>
                <w:b/>
              </w:rPr>
              <w:lastRenderedPageBreak/>
              <w:t xml:space="preserve">Товариство / </w:t>
            </w:r>
            <w:proofErr w:type="spellStart"/>
            <w:r w:rsidRPr="009804C4">
              <w:rPr>
                <w:b/>
              </w:rPr>
              <w:t>Company</w:t>
            </w:r>
            <w:proofErr w:type="spellEnd"/>
            <w:r w:rsidRPr="009804C4">
              <w:rPr>
                <w:b/>
              </w:rPr>
              <w:t xml:space="preserve"> </w:t>
            </w:r>
          </w:p>
        </w:tc>
        <w:tc>
          <w:tcPr>
            <w:tcW w:w="5040" w:type="dxa"/>
          </w:tcPr>
          <w:p w14:paraId="40A5C07C" w14:textId="77777777" w:rsidR="006E1752" w:rsidRPr="00DA225B" w:rsidRDefault="006E1752" w:rsidP="009D5DBF">
            <w:pPr>
              <w:pBdr>
                <w:bottom w:val="single" w:sz="12" w:space="1" w:color="auto"/>
              </w:pBdr>
              <w:jc w:val="both"/>
              <w:rPr>
                <w:lang w:val="ru-RU"/>
              </w:rPr>
            </w:pPr>
          </w:p>
          <w:p w14:paraId="31D6328F" w14:textId="09FF9CC2" w:rsidR="006E1752" w:rsidRPr="00DA225B" w:rsidRDefault="006E1752" w:rsidP="009D5DBF">
            <w:pPr>
              <w:jc w:val="both"/>
              <w:rPr>
                <w:lang w:val="ru-RU"/>
              </w:rPr>
            </w:pPr>
            <w:r w:rsidRPr="00DA225B">
              <w:rPr>
                <w:lang w:val="ru-RU"/>
              </w:rPr>
              <w:t>Волков Олександр Васильович</w:t>
            </w:r>
            <w:r w:rsidR="005C238B" w:rsidRPr="00DA225B">
              <w:rPr>
                <w:lang w:val="ru-RU"/>
              </w:rPr>
              <w:t xml:space="preserve">, Голова </w:t>
            </w:r>
            <w:proofErr w:type="spellStart"/>
            <w:r w:rsidR="005C238B" w:rsidRPr="00DA225B">
              <w:rPr>
                <w:lang w:val="ru-RU"/>
              </w:rPr>
              <w:t>Правління</w:t>
            </w:r>
            <w:proofErr w:type="spellEnd"/>
            <w:r w:rsidRPr="00DA225B">
              <w:rPr>
                <w:lang w:val="ru-RU"/>
              </w:rPr>
              <w:t xml:space="preserve"> / </w:t>
            </w:r>
          </w:p>
          <w:p w14:paraId="015E65CE" w14:textId="2364CDB1" w:rsidR="006E1752" w:rsidRPr="009804C4" w:rsidRDefault="006E1752" w:rsidP="009D5DBF">
            <w:pPr>
              <w:jc w:val="both"/>
              <w:rPr>
                <w:lang w:val="en-GB"/>
              </w:rPr>
            </w:pPr>
            <w:proofErr w:type="spellStart"/>
            <w:r w:rsidRPr="009804C4">
              <w:rPr>
                <w:lang w:val="en-GB"/>
              </w:rPr>
              <w:t>Volkov</w:t>
            </w:r>
            <w:proofErr w:type="spellEnd"/>
            <w:r w:rsidRPr="009804C4">
              <w:rPr>
                <w:lang w:val="en-GB"/>
              </w:rPr>
              <w:t xml:space="preserve"> </w:t>
            </w:r>
            <w:proofErr w:type="spellStart"/>
            <w:r w:rsidRPr="009804C4">
              <w:rPr>
                <w:lang w:val="en-GB"/>
              </w:rPr>
              <w:t>Oleksandr</w:t>
            </w:r>
            <w:proofErr w:type="spellEnd"/>
            <w:r w:rsidRPr="009804C4">
              <w:rPr>
                <w:lang w:val="en-GB"/>
              </w:rPr>
              <w:t xml:space="preserve"> Vasylovych</w:t>
            </w:r>
            <w:r w:rsidR="005C238B" w:rsidRPr="009804C4">
              <w:rPr>
                <w:lang w:val="en-GB"/>
              </w:rPr>
              <w:t>, Chairman of the Board</w:t>
            </w:r>
          </w:p>
        </w:tc>
      </w:tr>
      <w:tr w:rsidR="006E1752" w:rsidRPr="004B0D40" w14:paraId="6DBDB351" w14:textId="77777777" w:rsidTr="00E85844">
        <w:tc>
          <w:tcPr>
            <w:tcW w:w="5040" w:type="dxa"/>
            <w:vMerge/>
            <w:vAlign w:val="center"/>
          </w:tcPr>
          <w:p w14:paraId="0EB1D7F9" w14:textId="77777777" w:rsidR="006E1752" w:rsidRPr="009804C4" w:rsidRDefault="006E1752" w:rsidP="009D5DBF">
            <w:pPr>
              <w:jc w:val="both"/>
            </w:pPr>
          </w:p>
        </w:tc>
        <w:tc>
          <w:tcPr>
            <w:tcW w:w="5040" w:type="dxa"/>
          </w:tcPr>
          <w:p w14:paraId="57B72F9A" w14:textId="77777777" w:rsidR="006E1752" w:rsidRPr="009804C4" w:rsidRDefault="006E1752" w:rsidP="009D5DBF">
            <w:pPr>
              <w:pBdr>
                <w:bottom w:val="single" w:sz="12" w:space="1" w:color="auto"/>
              </w:pBdr>
              <w:jc w:val="both"/>
              <w:rPr>
                <w:lang w:val="en-GB"/>
              </w:rPr>
            </w:pPr>
          </w:p>
          <w:p w14:paraId="29AA1BB9" w14:textId="6D4D61A9" w:rsidR="006E1752" w:rsidRPr="00DA225B" w:rsidRDefault="00E97699" w:rsidP="009D5DBF">
            <w:pPr>
              <w:jc w:val="both"/>
              <w:rPr>
                <w:lang w:val="ru-RU"/>
              </w:rPr>
            </w:pPr>
            <w:r w:rsidRPr="00DA225B">
              <w:rPr>
                <w:lang w:val="ru-RU"/>
              </w:rPr>
              <w:t>Ніколов Янко Георгіев</w:t>
            </w:r>
            <w:r w:rsidR="005C238B" w:rsidRPr="00DA225B">
              <w:rPr>
                <w:lang w:val="ru-RU"/>
              </w:rPr>
              <w:t xml:space="preserve">, </w:t>
            </w:r>
            <w:r w:rsidR="00AE3962" w:rsidRPr="00DA225B">
              <w:rPr>
                <w:lang w:val="ru-RU"/>
              </w:rPr>
              <w:t>з</w:t>
            </w:r>
            <w:r w:rsidR="005C238B" w:rsidRPr="00DA225B">
              <w:rPr>
                <w:lang w:val="ru-RU"/>
              </w:rPr>
              <w:t xml:space="preserve">аступник </w:t>
            </w:r>
            <w:proofErr w:type="spellStart"/>
            <w:r w:rsidR="005C238B" w:rsidRPr="00DA225B">
              <w:rPr>
                <w:lang w:val="ru-RU"/>
              </w:rPr>
              <w:t>Голови</w:t>
            </w:r>
            <w:proofErr w:type="spellEnd"/>
            <w:r w:rsidR="005C238B" w:rsidRPr="00DA225B">
              <w:rPr>
                <w:lang w:val="ru-RU"/>
              </w:rPr>
              <w:t xml:space="preserve"> </w:t>
            </w:r>
            <w:proofErr w:type="spellStart"/>
            <w:r w:rsidR="005C238B" w:rsidRPr="00DA225B">
              <w:rPr>
                <w:lang w:val="ru-RU"/>
              </w:rPr>
              <w:t>Правління</w:t>
            </w:r>
            <w:proofErr w:type="spellEnd"/>
            <w:r w:rsidR="006E1752" w:rsidRPr="00DA225B">
              <w:rPr>
                <w:lang w:val="ru-RU"/>
              </w:rPr>
              <w:t xml:space="preserve"> / </w:t>
            </w:r>
          </w:p>
          <w:p w14:paraId="7BB3F12B" w14:textId="7C89E47D" w:rsidR="00AE3962" w:rsidRPr="009D5DBF" w:rsidRDefault="009D5DBF" w:rsidP="009D5DBF">
            <w:pPr>
              <w:jc w:val="both"/>
              <w:rPr>
                <w:rFonts w:cs="Arial"/>
                <w:lang w:val="en-GB" w:bidi="en-US"/>
              </w:rPr>
            </w:pPr>
            <w:r w:rsidRPr="009804C4">
              <w:rPr>
                <w:rFonts w:cs="Arial"/>
                <w:lang w:val="en-GB" w:bidi="en-US"/>
              </w:rPr>
              <w:t xml:space="preserve">Nikolov Yanko </w:t>
            </w:r>
            <w:proofErr w:type="spellStart"/>
            <w:r w:rsidRPr="009804C4">
              <w:rPr>
                <w:rFonts w:cs="Arial"/>
                <w:lang w:val="en-GB" w:bidi="en-US"/>
              </w:rPr>
              <w:t>Georgiev</w:t>
            </w:r>
            <w:proofErr w:type="spellEnd"/>
            <w:r w:rsidRPr="009804C4">
              <w:rPr>
                <w:rFonts w:cs="Arial"/>
                <w:lang w:val="en-GB" w:bidi="en-US"/>
              </w:rPr>
              <w:t xml:space="preserve">, </w:t>
            </w:r>
            <w:r w:rsidR="00FD1C89" w:rsidRPr="009804C4">
              <w:rPr>
                <w:rFonts w:cs="Arial"/>
                <w:lang w:val="en-GB" w:bidi="en-US"/>
              </w:rPr>
              <w:t>D</w:t>
            </w:r>
            <w:r w:rsidR="00AE3962" w:rsidRPr="009804C4">
              <w:rPr>
                <w:rFonts w:cs="Arial"/>
                <w:lang w:val="en-GB" w:bidi="en-US"/>
              </w:rPr>
              <w:t>eputy Chairman of the Board</w:t>
            </w:r>
            <w:r w:rsidR="00AE3962" w:rsidRPr="009D5DBF">
              <w:rPr>
                <w:rFonts w:cs="Arial"/>
                <w:lang w:val="en-GB" w:bidi="en-US"/>
              </w:rPr>
              <w:t xml:space="preserve"> </w:t>
            </w:r>
          </w:p>
          <w:p w14:paraId="7DF6523C" w14:textId="2A35480F" w:rsidR="006E1752" w:rsidRPr="009D5DBF" w:rsidRDefault="006E1752" w:rsidP="009D5DBF">
            <w:pPr>
              <w:jc w:val="both"/>
              <w:rPr>
                <w:lang w:val="en-GB"/>
              </w:rPr>
            </w:pPr>
          </w:p>
        </w:tc>
      </w:tr>
    </w:tbl>
    <w:p w14:paraId="21951D71" w14:textId="77777777" w:rsidR="00E85844" w:rsidRPr="004B0D40" w:rsidRDefault="00E85844" w:rsidP="00050E3B"/>
    <w:sectPr w:rsidR="00E85844" w:rsidRPr="004B0D40" w:rsidSect="004B0D40">
      <w:headerReference w:type="default" r:id="rId8"/>
      <w:footerReference w:type="default" r:id="rId9"/>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F4526A" w14:textId="77777777" w:rsidR="00515F1C" w:rsidRDefault="00515F1C" w:rsidP="00804941">
      <w:pPr>
        <w:spacing w:before="0" w:after="0"/>
      </w:pPr>
      <w:r>
        <w:separator/>
      </w:r>
    </w:p>
  </w:endnote>
  <w:endnote w:type="continuationSeparator" w:id="0">
    <w:p w14:paraId="67B162EF" w14:textId="77777777" w:rsidR="00515F1C" w:rsidRDefault="00515F1C" w:rsidP="00804941">
      <w:pPr>
        <w:spacing w:before="0" w:after="0"/>
      </w:pPr>
      <w:r>
        <w:continuationSeparator/>
      </w:r>
    </w:p>
  </w:endnote>
  <w:endnote w:type="continuationNotice" w:id="1">
    <w:p w14:paraId="36E32611" w14:textId="77777777" w:rsidR="00515F1C" w:rsidRDefault="00515F1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YInterstate Light">
    <w:altName w:val="Times New Roman"/>
    <w:charset w:val="CC"/>
    <w:family w:val="auto"/>
    <w:pitch w:val="variable"/>
    <w:sig w:usb0="00000001" w:usb1="5000206A" w:usb2="00000000" w:usb3="00000000" w:csb0="000000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8579683"/>
      <w:docPartObj>
        <w:docPartGallery w:val="Page Numbers (Bottom of Page)"/>
        <w:docPartUnique/>
      </w:docPartObj>
    </w:sdtPr>
    <w:sdtEndPr>
      <w:rPr>
        <w:noProof/>
      </w:rPr>
    </w:sdtEndPr>
    <w:sdtContent>
      <w:p w14:paraId="5BFFE45A" w14:textId="77777777" w:rsidR="00DA4DD4" w:rsidRDefault="00DA4DD4">
        <w:pPr>
          <w:pStyle w:val="af1"/>
          <w:jc w:val="center"/>
        </w:pPr>
        <w:r>
          <w:fldChar w:fldCharType="begin"/>
        </w:r>
        <w:r>
          <w:instrText xml:space="preserve"> PAGE   \* MERGEFORMAT </w:instrText>
        </w:r>
        <w:r>
          <w:fldChar w:fldCharType="separate"/>
        </w:r>
        <w:r w:rsidR="008C3368">
          <w:rPr>
            <w:noProof/>
          </w:rPr>
          <w:t>13</w:t>
        </w:r>
        <w:r>
          <w:rPr>
            <w:noProof/>
          </w:rPr>
          <w:fldChar w:fldCharType="end"/>
        </w:r>
      </w:p>
    </w:sdtContent>
  </w:sdt>
  <w:p w14:paraId="02E82F42" w14:textId="77777777" w:rsidR="00DA4DD4" w:rsidRDefault="00DA4DD4">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1C5000" w14:textId="77777777" w:rsidR="00515F1C" w:rsidRDefault="00515F1C" w:rsidP="00804941">
      <w:pPr>
        <w:spacing w:before="0" w:after="0"/>
      </w:pPr>
      <w:r>
        <w:separator/>
      </w:r>
    </w:p>
  </w:footnote>
  <w:footnote w:type="continuationSeparator" w:id="0">
    <w:p w14:paraId="419CA6B0" w14:textId="77777777" w:rsidR="00515F1C" w:rsidRDefault="00515F1C" w:rsidP="00804941">
      <w:pPr>
        <w:spacing w:before="0" w:after="0"/>
      </w:pPr>
      <w:r>
        <w:continuationSeparator/>
      </w:r>
    </w:p>
  </w:footnote>
  <w:footnote w:type="continuationNotice" w:id="1">
    <w:p w14:paraId="50BFDFB4" w14:textId="77777777" w:rsidR="00515F1C" w:rsidRDefault="00515F1C">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4B4759" w14:textId="77777777" w:rsidR="00DA4DD4" w:rsidRPr="00804941" w:rsidRDefault="00DA4DD4" w:rsidP="00804941">
    <w:pPr>
      <w:pStyle w:val="af"/>
      <w:jc w:val="right"/>
      <w:rPr>
        <w:b/>
        <w:color w:val="FF0000"/>
        <w:lang w:val="en-US"/>
      </w:rPr>
    </w:pPr>
    <w:r w:rsidRPr="00804941">
      <w:rPr>
        <w:b/>
        <w:color w:val="FF0000"/>
      </w:rPr>
      <w:t xml:space="preserve">ПРОЕКТ ДОГОВОРУ / </w:t>
    </w:r>
    <w:r w:rsidRPr="00804941">
      <w:rPr>
        <w:b/>
        <w:color w:val="FF0000"/>
        <w:lang w:val="en-US"/>
      </w:rPr>
      <w:t>DRAFT AGREEMENT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A67473"/>
    <w:multiLevelType w:val="multilevel"/>
    <w:tmpl w:val="1BBA1360"/>
    <w:lvl w:ilvl="0">
      <w:start w:val="1"/>
      <w:numFmt w:val="decimal"/>
      <w:pStyle w:val="1"/>
      <w:lvlText w:val="%1."/>
      <w:lvlJc w:val="left"/>
      <w:pPr>
        <w:ind w:left="360" w:hanging="360"/>
      </w:pPr>
      <w:rPr>
        <w:rFonts w:hint="default"/>
      </w:rPr>
    </w:lvl>
    <w:lvl w:ilvl="1">
      <w:start w:val="1"/>
      <w:numFmt w:val="decimal"/>
      <w:pStyle w:val="2"/>
      <w:lvlText w:val="%1.%2."/>
      <w:lvlJc w:val="left"/>
      <w:pPr>
        <w:ind w:left="5252" w:hanging="432"/>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2F1C7A27"/>
    <w:multiLevelType w:val="hybridMultilevel"/>
    <w:tmpl w:val="06924C16"/>
    <w:lvl w:ilvl="0" w:tplc="1434604E">
      <w:start w:val="1"/>
      <w:numFmt w:val="bullet"/>
      <w:lvlText w:val=""/>
      <w:lvlJc w:val="left"/>
      <w:pPr>
        <w:tabs>
          <w:tab w:val="num" w:pos="357"/>
        </w:tabs>
        <w:ind w:left="35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431E0777"/>
    <w:multiLevelType w:val="multilevel"/>
    <w:tmpl w:val="219A9AD8"/>
    <w:lvl w:ilvl="0">
      <w:start w:val="5"/>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4F343D18"/>
    <w:multiLevelType w:val="multilevel"/>
    <w:tmpl w:val="BC964072"/>
    <w:lvl w:ilvl="0">
      <w:start w:val="4"/>
      <w:numFmt w:val="decimal"/>
      <w:lvlText w:val="%1."/>
      <w:lvlJc w:val="left"/>
      <w:pPr>
        <w:ind w:left="720" w:hanging="360"/>
      </w:pPr>
      <w:rPr>
        <w:rFonts w:hint="default"/>
        <w:b/>
      </w:rPr>
    </w:lvl>
    <w:lvl w:ilvl="1">
      <w:start w:val="2"/>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502738BC"/>
    <w:multiLevelType w:val="multilevel"/>
    <w:tmpl w:val="BBDA187E"/>
    <w:lvl w:ilvl="0">
      <w:start w:val="1"/>
      <w:numFmt w:val="decimal"/>
      <w:pStyle w:val="10"/>
      <w:lvlText w:val="%1."/>
      <w:lvlJc w:val="left"/>
      <w:pPr>
        <w:ind w:left="360" w:hanging="360"/>
      </w:pPr>
      <w:rPr>
        <w:rFonts w:hint="default"/>
      </w:rPr>
    </w:lvl>
    <w:lvl w:ilvl="1">
      <w:start w:val="1"/>
      <w:numFmt w:val="decimal"/>
      <w:pStyle w:val="20"/>
      <w:lvlText w:val="%1.%2."/>
      <w:lvlJc w:val="left"/>
      <w:pPr>
        <w:ind w:left="432" w:hanging="432"/>
      </w:pPr>
      <w:rPr>
        <w:rFonts w:hint="default"/>
        <w:b w:val="0"/>
      </w:rPr>
    </w:lvl>
    <w:lvl w:ilvl="2">
      <w:start w:val="1"/>
      <w:numFmt w:val="decimal"/>
      <w:pStyle w:val="30"/>
      <w:lvlText w:val="%1.%2.%3."/>
      <w:lvlJc w:val="left"/>
      <w:pPr>
        <w:ind w:left="72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5D3867F6"/>
    <w:multiLevelType w:val="hybridMultilevel"/>
    <w:tmpl w:val="1BCEEF14"/>
    <w:lvl w:ilvl="0" w:tplc="72441892">
      <w:start w:val="1"/>
      <w:numFmt w:val="bullet"/>
      <w:lvlText w:val=""/>
      <w:lvlJc w:val="left"/>
      <w:pPr>
        <w:tabs>
          <w:tab w:val="num" w:pos="709"/>
        </w:tabs>
        <w:ind w:left="709" w:hanging="709"/>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D40"/>
    <w:rsid w:val="00000471"/>
    <w:rsid w:val="00001E00"/>
    <w:rsid w:val="00012B2A"/>
    <w:rsid w:val="00022A44"/>
    <w:rsid w:val="00042BDB"/>
    <w:rsid w:val="00045478"/>
    <w:rsid w:val="00050549"/>
    <w:rsid w:val="00050E3B"/>
    <w:rsid w:val="00055988"/>
    <w:rsid w:val="00057D00"/>
    <w:rsid w:val="00063914"/>
    <w:rsid w:val="00065CFB"/>
    <w:rsid w:val="00074DF4"/>
    <w:rsid w:val="0007649C"/>
    <w:rsid w:val="00081DDB"/>
    <w:rsid w:val="00084153"/>
    <w:rsid w:val="0009040A"/>
    <w:rsid w:val="00096626"/>
    <w:rsid w:val="00096B5A"/>
    <w:rsid w:val="00096EEC"/>
    <w:rsid w:val="000A308E"/>
    <w:rsid w:val="000A4DAA"/>
    <w:rsid w:val="000A625D"/>
    <w:rsid w:val="000A6E88"/>
    <w:rsid w:val="000B18B2"/>
    <w:rsid w:val="000C5167"/>
    <w:rsid w:val="00103ECF"/>
    <w:rsid w:val="00131818"/>
    <w:rsid w:val="0013344D"/>
    <w:rsid w:val="001406D9"/>
    <w:rsid w:val="00142016"/>
    <w:rsid w:val="00151E9D"/>
    <w:rsid w:val="001769D3"/>
    <w:rsid w:val="00177B5F"/>
    <w:rsid w:val="001907B1"/>
    <w:rsid w:val="00193DBC"/>
    <w:rsid w:val="001A1221"/>
    <w:rsid w:val="001B4EDD"/>
    <w:rsid w:val="001B5E72"/>
    <w:rsid w:val="001B619D"/>
    <w:rsid w:val="001B677D"/>
    <w:rsid w:val="001B6B75"/>
    <w:rsid w:val="001C2464"/>
    <w:rsid w:val="001C7314"/>
    <w:rsid w:val="001D18EE"/>
    <w:rsid w:val="001D5707"/>
    <w:rsid w:val="001D654E"/>
    <w:rsid w:val="001F525F"/>
    <w:rsid w:val="00210377"/>
    <w:rsid w:val="00230CBA"/>
    <w:rsid w:val="00236B48"/>
    <w:rsid w:val="002425DE"/>
    <w:rsid w:val="00244C46"/>
    <w:rsid w:val="00251355"/>
    <w:rsid w:val="0025230E"/>
    <w:rsid w:val="00265D4C"/>
    <w:rsid w:val="00275582"/>
    <w:rsid w:val="00280A29"/>
    <w:rsid w:val="002861E7"/>
    <w:rsid w:val="00290462"/>
    <w:rsid w:val="002908E0"/>
    <w:rsid w:val="00290C6B"/>
    <w:rsid w:val="00295F02"/>
    <w:rsid w:val="002A0A43"/>
    <w:rsid w:val="002C0AA2"/>
    <w:rsid w:val="002C7AFA"/>
    <w:rsid w:val="002D4397"/>
    <w:rsid w:val="002D6F8B"/>
    <w:rsid w:val="002E2F3C"/>
    <w:rsid w:val="002F0245"/>
    <w:rsid w:val="003049DE"/>
    <w:rsid w:val="0031401E"/>
    <w:rsid w:val="00326F9D"/>
    <w:rsid w:val="00330449"/>
    <w:rsid w:val="00367207"/>
    <w:rsid w:val="00372BE9"/>
    <w:rsid w:val="003768A9"/>
    <w:rsid w:val="00384DD8"/>
    <w:rsid w:val="00386F37"/>
    <w:rsid w:val="00394282"/>
    <w:rsid w:val="00397F8F"/>
    <w:rsid w:val="003A35D6"/>
    <w:rsid w:val="003A3D3B"/>
    <w:rsid w:val="003A52B9"/>
    <w:rsid w:val="003B03A9"/>
    <w:rsid w:val="003C2527"/>
    <w:rsid w:val="003C7A39"/>
    <w:rsid w:val="003D027A"/>
    <w:rsid w:val="003D107B"/>
    <w:rsid w:val="003D2AB3"/>
    <w:rsid w:val="003D5E67"/>
    <w:rsid w:val="003F3257"/>
    <w:rsid w:val="00406AD1"/>
    <w:rsid w:val="00417017"/>
    <w:rsid w:val="00421ACB"/>
    <w:rsid w:val="00437B90"/>
    <w:rsid w:val="00442BDD"/>
    <w:rsid w:val="00444804"/>
    <w:rsid w:val="00446405"/>
    <w:rsid w:val="00450AE8"/>
    <w:rsid w:val="00462B29"/>
    <w:rsid w:val="00472131"/>
    <w:rsid w:val="00475441"/>
    <w:rsid w:val="0047671C"/>
    <w:rsid w:val="004818CC"/>
    <w:rsid w:val="00482D2A"/>
    <w:rsid w:val="00483D5A"/>
    <w:rsid w:val="004907EA"/>
    <w:rsid w:val="0049119A"/>
    <w:rsid w:val="004A3562"/>
    <w:rsid w:val="004A7B4C"/>
    <w:rsid w:val="004B0D40"/>
    <w:rsid w:val="004C7B06"/>
    <w:rsid w:val="004D2681"/>
    <w:rsid w:val="004D5BC7"/>
    <w:rsid w:val="004F0EA9"/>
    <w:rsid w:val="004F14BB"/>
    <w:rsid w:val="004F181C"/>
    <w:rsid w:val="004F79C5"/>
    <w:rsid w:val="0050150D"/>
    <w:rsid w:val="005062C2"/>
    <w:rsid w:val="005123D0"/>
    <w:rsid w:val="00515F1C"/>
    <w:rsid w:val="00520D7C"/>
    <w:rsid w:val="005518AE"/>
    <w:rsid w:val="00566F0B"/>
    <w:rsid w:val="00567DC0"/>
    <w:rsid w:val="00583C3C"/>
    <w:rsid w:val="00584AA3"/>
    <w:rsid w:val="00586973"/>
    <w:rsid w:val="0059549D"/>
    <w:rsid w:val="005A6357"/>
    <w:rsid w:val="005B0F1D"/>
    <w:rsid w:val="005B4CC4"/>
    <w:rsid w:val="005C238B"/>
    <w:rsid w:val="005C278B"/>
    <w:rsid w:val="005C3B63"/>
    <w:rsid w:val="005D0AF2"/>
    <w:rsid w:val="005E1EC5"/>
    <w:rsid w:val="005E4CD2"/>
    <w:rsid w:val="005E5054"/>
    <w:rsid w:val="005E62BC"/>
    <w:rsid w:val="005F62A9"/>
    <w:rsid w:val="00606038"/>
    <w:rsid w:val="006110B4"/>
    <w:rsid w:val="00654872"/>
    <w:rsid w:val="00656357"/>
    <w:rsid w:val="006605DF"/>
    <w:rsid w:val="006719DF"/>
    <w:rsid w:val="00690E9D"/>
    <w:rsid w:val="00695CFE"/>
    <w:rsid w:val="006A0669"/>
    <w:rsid w:val="006A5928"/>
    <w:rsid w:val="006B3E05"/>
    <w:rsid w:val="006B3F20"/>
    <w:rsid w:val="006C00BA"/>
    <w:rsid w:val="006C174D"/>
    <w:rsid w:val="006C291D"/>
    <w:rsid w:val="006C3300"/>
    <w:rsid w:val="006C5D71"/>
    <w:rsid w:val="006D3B89"/>
    <w:rsid w:val="006D408B"/>
    <w:rsid w:val="006D4596"/>
    <w:rsid w:val="006D7A55"/>
    <w:rsid w:val="006E1752"/>
    <w:rsid w:val="006E59C5"/>
    <w:rsid w:val="006E5A6D"/>
    <w:rsid w:val="006F1EA8"/>
    <w:rsid w:val="006F50A4"/>
    <w:rsid w:val="0071185E"/>
    <w:rsid w:val="0072131A"/>
    <w:rsid w:val="00730082"/>
    <w:rsid w:val="007346FA"/>
    <w:rsid w:val="00735A89"/>
    <w:rsid w:val="00735ABB"/>
    <w:rsid w:val="00736289"/>
    <w:rsid w:val="00736A67"/>
    <w:rsid w:val="007417A1"/>
    <w:rsid w:val="007514F0"/>
    <w:rsid w:val="007742AE"/>
    <w:rsid w:val="007836E1"/>
    <w:rsid w:val="00794912"/>
    <w:rsid w:val="007B4157"/>
    <w:rsid w:val="007B4994"/>
    <w:rsid w:val="007B744F"/>
    <w:rsid w:val="007C36CF"/>
    <w:rsid w:val="007C6F0F"/>
    <w:rsid w:val="007D6619"/>
    <w:rsid w:val="007F16E7"/>
    <w:rsid w:val="007F1997"/>
    <w:rsid w:val="007F554E"/>
    <w:rsid w:val="0080286B"/>
    <w:rsid w:val="00804941"/>
    <w:rsid w:val="008155F9"/>
    <w:rsid w:val="008162EB"/>
    <w:rsid w:val="00826286"/>
    <w:rsid w:val="00826EC8"/>
    <w:rsid w:val="00841180"/>
    <w:rsid w:val="008428AA"/>
    <w:rsid w:val="00855288"/>
    <w:rsid w:val="00860840"/>
    <w:rsid w:val="00860A9C"/>
    <w:rsid w:val="008678C3"/>
    <w:rsid w:val="008703C7"/>
    <w:rsid w:val="00871364"/>
    <w:rsid w:val="00877D61"/>
    <w:rsid w:val="00880117"/>
    <w:rsid w:val="00881C62"/>
    <w:rsid w:val="00884296"/>
    <w:rsid w:val="008A5509"/>
    <w:rsid w:val="008C148F"/>
    <w:rsid w:val="008C21EB"/>
    <w:rsid w:val="008C3368"/>
    <w:rsid w:val="008F295E"/>
    <w:rsid w:val="00904984"/>
    <w:rsid w:val="00907ACA"/>
    <w:rsid w:val="0091128D"/>
    <w:rsid w:val="00921117"/>
    <w:rsid w:val="009211BF"/>
    <w:rsid w:val="009300B5"/>
    <w:rsid w:val="00930460"/>
    <w:rsid w:val="00940C8F"/>
    <w:rsid w:val="00940DAB"/>
    <w:rsid w:val="00954988"/>
    <w:rsid w:val="009564FD"/>
    <w:rsid w:val="009647C6"/>
    <w:rsid w:val="009756FD"/>
    <w:rsid w:val="009804C4"/>
    <w:rsid w:val="00986A20"/>
    <w:rsid w:val="009A1773"/>
    <w:rsid w:val="009A236F"/>
    <w:rsid w:val="009B20E5"/>
    <w:rsid w:val="009B68DB"/>
    <w:rsid w:val="009C6489"/>
    <w:rsid w:val="009D5DBF"/>
    <w:rsid w:val="009D5F6B"/>
    <w:rsid w:val="009E0502"/>
    <w:rsid w:val="009E23CE"/>
    <w:rsid w:val="009E29E4"/>
    <w:rsid w:val="009E52DC"/>
    <w:rsid w:val="009F1BE4"/>
    <w:rsid w:val="009F486A"/>
    <w:rsid w:val="009F60D6"/>
    <w:rsid w:val="00A0161B"/>
    <w:rsid w:val="00A0719B"/>
    <w:rsid w:val="00A1098A"/>
    <w:rsid w:val="00A16EEF"/>
    <w:rsid w:val="00A2039E"/>
    <w:rsid w:val="00A23856"/>
    <w:rsid w:val="00A34562"/>
    <w:rsid w:val="00A34690"/>
    <w:rsid w:val="00A421CD"/>
    <w:rsid w:val="00A7130A"/>
    <w:rsid w:val="00A7586F"/>
    <w:rsid w:val="00A80773"/>
    <w:rsid w:val="00A81D7C"/>
    <w:rsid w:val="00A82C0A"/>
    <w:rsid w:val="00A84048"/>
    <w:rsid w:val="00A8584F"/>
    <w:rsid w:val="00A85D91"/>
    <w:rsid w:val="00A8709A"/>
    <w:rsid w:val="00A952BC"/>
    <w:rsid w:val="00AA00A5"/>
    <w:rsid w:val="00AA347B"/>
    <w:rsid w:val="00AB3433"/>
    <w:rsid w:val="00AB6561"/>
    <w:rsid w:val="00AC0D52"/>
    <w:rsid w:val="00AC4231"/>
    <w:rsid w:val="00AC6ABB"/>
    <w:rsid w:val="00AC7DCA"/>
    <w:rsid w:val="00AD6A9F"/>
    <w:rsid w:val="00AD7FD8"/>
    <w:rsid w:val="00AE0E92"/>
    <w:rsid w:val="00AE3962"/>
    <w:rsid w:val="00B00A99"/>
    <w:rsid w:val="00B0188A"/>
    <w:rsid w:val="00B216E4"/>
    <w:rsid w:val="00B21D75"/>
    <w:rsid w:val="00B27638"/>
    <w:rsid w:val="00B50E02"/>
    <w:rsid w:val="00B566BD"/>
    <w:rsid w:val="00B60E4E"/>
    <w:rsid w:val="00B65BA7"/>
    <w:rsid w:val="00B743BE"/>
    <w:rsid w:val="00B839E3"/>
    <w:rsid w:val="00BA3216"/>
    <w:rsid w:val="00BC28AE"/>
    <w:rsid w:val="00BC7532"/>
    <w:rsid w:val="00BE3FE3"/>
    <w:rsid w:val="00BF7A73"/>
    <w:rsid w:val="00C05F2A"/>
    <w:rsid w:val="00C20355"/>
    <w:rsid w:val="00C27673"/>
    <w:rsid w:val="00C323A1"/>
    <w:rsid w:val="00C44A60"/>
    <w:rsid w:val="00C56D69"/>
    <w:rsid w:val="00C67A80"/>
    <w:rsid w:val="00C7124D"/>
    <w:rsid w:val="00C74BD9"/>
    <w:rsid w:val="00C77358"/>
    <w:rsid w:val="00C905AB"/>
    <w:rsid w:val="00CB05E0"/>
    <w:rsid w:val="00CF5699"/>
    <w:rsid w:val="00D01329"/>
    <w:rsid w:val="00D02C56"/>
    <w:rsid w:val="00D054AA"/>
    <w:rsid w:val="00D05D45"/>
    <w:rsid w:val="00D12A28"/>
    <w:rsid w:val="00D47716"/>
    <w:rsid w:val="00D51150"/>
    <w:rsid w:val="00D52883"/>
    <w:rsid w:val="00D5334C"/>
    <w:rsid w:val="00D61D35"/>
    <w:rsid w:val="00D82B2C"/>
    <w:rsid w:val="00D83195"/>
    <w:rsid w:val="00D85CD1"/>
    <w:rsid w:val="00DA225B"/>
    <w:rsid w:val="00DA3E13"/>
    <w:rsid w:val="00DA4D08"/>
    <w:rsid w:val="00DA4DD4"/>
    <w:rsid w:val="00DB21DB"/>
    <w:rsid w:val="00DB5C8D"/>
    <w:rsid w:val="00DC652C"/>
    <w:rsid w:val="00DC6E29"/>
    <w:rsid w:val="00DD5119"/>
    <w:rsid w:val="00DF056E"/>
    <w:rsid w:val="00DF0FFF"/>
    <w:rsid w:val="00E052F8"/>
    <w:rsid w:val="00E06EED"/>
    <w:rsid w:val="00E162ED"/>
    <w:rsid w:val="00E24667"/>
    <w:rsid w:val="00E24751"/>
    <w:rsid w:val="00E26B61"/>
    <w:rsid w:val="00E32B17"/>
    <w:rsid w:val="00E34A79"/>
    <w:rsid w:val="00E36EEA"/>
    <w:rsid w:val="00E42FB1"/>
    <w:rsid w:val="00E437D5"/>
    <w:rsid w:val="00E50765"/>
    <w:rsid w:val="00E576E8"/>
    <w:rsid w:val="00E60BC7"/>
    <w:rsid w:val="00E6154D"/>
    <w:rsid w:val="00E64FC8"/>
    <w:rsid w:val="00E83E86"/>
    <w:rsid w:val="00E85844"/>
    <w:rsid w:val="00E97699"/>
    <w:rsid w:val="00EB2A69"/>
    <w:rsid w:val="00EC24CD"/>
    <w:rsid w:val="00EC2E75"/>
    <w:rsid w:val="00EE3EF8"/>
    <w:rsid w:val="00EF0328"/>
    <w:rsid w:val="00EF1E47"/>
    <w:rsid w:val="00EF2853"/>
    <w:rsid w:val="00F16B4B"/>
    <w:rsid w:val="00F26AF6"/>
    <w:rsid w:val="00F317DA"/>
    <w:rsid w:val="00F34352"/>
    <w:rsid w:val="00F35C1C"/>
    <w:rsid w:val="00F45DA1"/>
    <w:rsid w:val="00F51BBA"/>
    <w:rsid w:val="00F56386"/>
    <w:rsid w:val="00F60083"/>
    <w:rsid w:val="00F6110F"/>
    <w:rsid w:val="00F61238"/>
    <w:rsid w:val="00F619C1"/>
    <w:rsid w:val="00F71C73"/>
    <w:rsid w:val="00F83845"/>
    <w:rsid w:val="00F96230"/>
    <w:rsid w:val="00FA4342"/>
    <w:rsid w:val="00FB796F"/>
    <w:rsid w:val="00FC423C"/>
    <w:rsid w:val="00FD1C89"/>
    <w:rsid w:val="00FD30CD"/>
    <w:rsid w:val="00FE2CDB"/>
    <w:rsid w:val="00FF1399"/>
    <w:rsid w:val="00FF5B27"/>
    <w:rsid w:val="00FF67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3A016"/>
  <w15:chartTrackingRefBased/>
  <w15:docId w15:val="{E2344A4C-DC00-4A23-B1EB-EC4A5B0D5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EYInterstate Light" w:eastAsiaTheme="minorHAnsi" w:hAnsi="EYInterstate Light" w:cstheme="minorBidi"/>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4994"/>
    <w:pPr>
      <w:spacing w:before="120" w:after="120" w:line="240" w:lineRule="auto"/>
    </w:pPr>
    <w:rPr>
      <w:rFonts w:ascii="Arial" w:hAnsi="Arial" w:cs="Times New Roman"/>
      <w:sz w:val="22"/>
      <w:lang w:val="uk-UA"/>
    </w:rPr>
  </w:style>
  <w:style w:type="paragraph" w:styleId="10">
    <w:name w:val="heading 1"/>
    <w:basedOn w:val="a0"/>
    <w:next w:val="a"/>
    <w:link w:val="11"/>
    <w:uiPriority w:val="9"/>
    <w:qFormat/>
    <w:rsid w:val="006C5D71"/>
    <w:pPr>
      <w:numPr>
        <w:numId w:val="7"/>
      </w:numPr>
      <w:contextualSpacing w:val="0"/>
      <w:outlineLvl w:val="0"/>
    </w:pPr>
    <w:rPr>
      <w:b/>
      <w:lang w:val="en-US"/>
    </w:rPr>
  </w:style>
  <w:style w:type="paragraph" w:styleId="20">
    <w:name w:val="heading 2"/>
    <w:basedOn w:val="10"/>
    <w:next w:val="a"/>
    <w:link w:val="21"/>
    <w:uiPriority w:val="9"/>
    <w:unhideWhenUsed/>
    <w:qFormat/>
    <w:rsid w:val="00DC6E29"/>
    <w:pPr>
      <w:numPr>
        <w:ilvl w:val="1"/>
      </w:numPr>
      <w:ind w:left="522" w:hanging="522"/>
      <w:outlineLvl w:val="1"/>
    </w:pPr>
    <w:rPr>
      <w:b w:val="0"/>
    </w:rPr>
  </w:style>
  <w:style w:type="paragraph" w:styleId="30">
    <w:name w:val="heading 3"/>
    <w:basedOn w:val="20"/>
    <w:next w:val="a"/>
    <w:link w:val="31"/>
    <w:uiPriority w:val="9"/>
    <w:unhideWhenUsed/>
    <w:qFormat/>
    <w:rsid w:val="00EC2E75"/>
    <w:pPr>
      <w:numPr>
        <w:ilvl w:val="2"/>
      </w:numPr>
      <w:outlineLvl w:val="2"/>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4B0D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aliases w:val="b"/>
    <w:basedOn w:val="a"/>
    <w:link w:val="a6"/>
    <w:unhideWhenUsed/>
    <w:rsid w:val="004B0D40"/>
    <w:rPr>
      <w:rFonts w:eastAsia="Times New Roman"/>
      <w:lang w:val="en-US"/>
    </w:rPr>
  </w:style>
  <w:style w:type="character" w:customStyle="1" w:styleId="a6">
    <w:name w:val="Основной текст Знак"/>
    <w:aliases w:val="b Знак"/>
    <w:basedOn w:val="a1"/>
    <w:link w:val="a5"/>
    <w:rsid w:val="004B0D40"/>
    <w:rPr>
      <w:rFonts w:ascii="Times New Roman" w:eastAsia="Times New Roman" w:hAnsi="Times New Roman" w:cs="Times New Roman"/>
      <w:sz w:val="22"/>
    </w:rPr>
  </w:style>
  <w:style w:type="paragraph" w:styleId="a7">
    <w:name w:val="Balloon Text"/>
    <w:basedOn w:val="a"/>
    <w:link w:val="a8"/>
    <w:uiPriority w:val="99"/>
    <w:semiHidden/>
    <w:unhideWhenUsed/>
    <w:rsid w:val="00280A29"/>
    <w:rPr>
      <w:rFonts w:ascii="Segoe UI" w:hAnsi="Segoe UI" w:cs="Segoe UI"/>
      <w:sz w:val="18"/>
      <w:szCs w:val="18"/>
    </w:rPr>
  </w:style>
  <w:style w:type="character" w:customStyle="1" w:styleId="a8">
    <w:name w:val="Текст выноски Знак"/>
    <w:basedOn w:val="a1"/>
    <w:link w:val="a7"/>
    <w:uiPriority w:val="99"/>
    <w:semiHidden/>
    <w:rsid w:val="00280A29"/>
    <w:rPr>
      <w:rFonts w:ascii="Segoe UI" w:hAnsi="Segoe UI" w:cs="Segoe UI"/>
      <w:sz w:val="18"/>
      <w:szCs w:val="18"/>
      <w:lang w:val="uk-UA"/>
    </w:rPr>
  </w:style>
  <w:style w:type="character" w:styleId="a9">
    <w:name w:val="annotation reference"/>
    <w:basedOn w:val="a1"/>
    <w:uiPriority w:val="99"/>
    <w:semiHidden/>
    <w:unhideWhenUsed/>
    <w:rsid w:val="009C6489"/>
    <w:rPr>
      <w:sz w:val="16"/>
      <w:szCs w:val="16"/>
    </w:rPr>
  </w:style>
  <w:style w:type="paragraph" w:styleId="aa">
    <w:name w:val="annotation text"/>
    <w:basedOn w:val="a"/>
    <w:link w:val="ab"/>
    <w:uiPriority w:val="99"/>
    <w:semiHidden/>
    <w:unhideWhenUsed/>
    <w:rsid w:val="009C6489"/>
    <w:rPr>
      <w:sz w:val="20"/>
      <w:szCs w:val="20"/>
    </w:rPr>
  </w:style>
  <w:style w:type="character" w:customStyle="1" w:styleId="ab">
    <w:name w:val="Текст примечания Знак"/>
    <w:basedOn w:val="a1"/>
    <w:link w:val="aa"/>
    <w:uiPriority w:val="99"/>
    <w:semiHidden/>
    <w:rsid w:val="009C6489"/>
    <w:rPr>
      <w:rFonts w:ascii="Times New Roman" w:hAnsi="Times New Roman" w:cs="Times New Roman"/>
      <w:szCs w:val="20"/>
      <w:lang w:val="uk-UA"/>
    </w:rPr>
  </w:style>
  <w:style w:type="paragraph" w:styleId="ac">
    <w:name w:val="annotation subject"/>
    <w:basedOn w:val="aa"/>
    <w:next w:val="aa"/>
    <w:link w:val="ad"/>
    <w:uiPriority w:val="99"/>
    <w:semiHidden/>
    <w:unhideWhenUsed/>
    <w:rsid w:val="009C6489"/>
    <w:rPr>
      <w:b/>
      <w:bCs/>
    </w:rPr>
  </w:style>
  <w:style w:type="character" w:customStyle="1" w:styleId="ad">
    <w:name w:val="Тема примечания Знак"/>
    <w:basedOn w:val="ab"/>
    <w:link w:val="ac"/>
    <w:uiPriority w:val="99"/>
    <w:semiHidden/>
    <w:rsid w:val="009C6489"/>
    <w:rPr>
      <w:rFonts w:ascii="Times New Roman" w:hAnsi="Times New Roman" w:cs="Times New Roman"/>
      <w:b/>
      <w:bCs/>
      <w:szCs w:val="20"/>
      <w:lang w:val="uk-UA"/>
    </w:rPr>
  </w:style>
  <w:style w:type="paragraph" w:styleId="22">
    <w:name w:val="Body Text 2"/>
    <w:basedOn w:val="a"/>
    <w:link w:val="23"/>
    <w:rsid w:val="00C44A60"/>
    <w:pPr>
      <w:spacing w:line="480" w:lineRule="auto"/>
    </w:pPr>
    <w:rPr>
      <w:rFonts w:ascii="Times New Roman" w:eastAsia="Times New Roman" w:hAnsi="Times New Roman"/>
      <w:lang w:val="en-US"/>
    </w:rPr>
  </w:style>
  <w:style w:type="character" w:customStyle="1" w:styleId="23">
    <w:name w:val="Основной текст 2 Знак"/>
    <w:basedOn w:val="a1"/>
    <w:link w:val="22"/>
    <w:rsid w:val="00C44A60"/>
    <w:rPr>
      <w:rFonts w:ascii="Times New Roman" w:eastAsia="Times New Roman" w:hAnsi="Times New Roman" w:cs="Times New Roman"/>
      <w:sz w:val="22"/>
    </w:rPr>
  </w:style>
  <w:style w:type="paragraph" w:customStyle="1" w:styleId="1">
    <w:name w:val="Рів1"/>
    <w:basedOn w:val="a0"/>
    <w:link w:val="1Char"/>
    <w:uiPriority w:val="8"/>
    <w:qFormat/>
    <w:rsid w:val="006C5D71"/>
    <w:pPr>
      <w:numPr>
        <w:numId w:val="3"/>
      </w:numPr>
      <w:contextualSpacing w:val="0"/>
    </w:pPr>
    <w:rPr>
      <w:b/>
    </w:rPr>
  </w:style>
  <w:style w:type="paragraph" w:customStyle="1" w:styleId="2">
    <w:name w:val="Рів2"/>
    <w:basedOn w:val="1"/>
    <w:link w:val="2Char"/>
    <w:uiPriority w:val="8"/>
    <w:qFormat/>
    <w:rsid w:val="00DC6E29"/>
    <w:pPr>
      <w:numPr>
        <w:ilvl w:val="1"/>
      </w:numPr>
      <w:ind w:left="522" w:hanging="522"/>
    </w:pPr>
    <w:rPr>
      <w:b w:val="0"/>
    </w:rPr>
  </w:style>
  <w:style w:type="paragraph" w:styleId="a0">
    <w:name w:val="List Paragraph"/>
    <w:basedOn w:val="a"/>
    <w:link w:val="ae"/>
    <w:uiPriority w:val="34"/>
    <w:qFormat/>
    <w:rsid w:val="007B4994"/>
    <w:pPr>
      <w:ind w:left="720"/>
      <w:contextualSpacing/>
    </w:pPr>
  </w:style>
  <w:style w:type="character" w:customStyle="1" w:styleId="11">
    <w:name w:val="Заголовок 1 Знак"/>
    <w:basedOn w:val="a1"/>
    <w:link w:val="10"/>
    <w:uiPriority w:val="9"/>
    <w:rsid w:val="006C5D71"/>
    <w:rPr>
      <w:rFonts w:ascii="Arial" w:hAnsi="Arial" w:cs="Times New Roman"/>
      <w:b/>
      <w:sz w:val="22"/>
    </w:rPr>
  </w:style>
  <w:style w:type="character" w:customStyle="1" w:styleId="21">
    <w:name w:val="Заголовок 2 Знак"/>
    <w:basedOn w:val="a1"/>
    <w:link w:val="20"/>
    <w:uiPriority w:val="9"/>
    <w:rsid w:val="00DC6E29"/>
    <w:rPr>
      <w:rFonts w:ascii="Arial" w:hAnsi="Arial" w:cs="Times New Roman"/>
      <w:sz w:val="22"/>
    </w:rPr>
  </w:style>
  <w:style w:type="paragraph" w:styleId="af">
    <w:name w:val="header"/>
    <w:basedOn w:val="a"/>
    <w:link w:val="af0"/>
    <w:uiPriority w:val="99"/>
    <w:unhideWhenUsed/>
    <w:rsid w:val="00804941"/>
    <w:pPr>
      <w:tabs>
        <w:tab w:val="center" w:pos="4844"/>
        <w:tab w:val="right" w:pos="9689"/>
      </w:tabs>
      <w:spacing w:before="0" w:after="0"/>
    </w:pPr>
  </w:style>
  <w:style w:type="character" w:customStyle="1" w:styleId="af0">
    <w:name w:val="Верхний колонтитул Знак"/>
    <w:basedOn w:val="a1"/>
    <w:link w:val="af"/>
    <w:uiPriority w:val="99"/>
    <w:rsid w:val="00804941"/>
    <w:rPr>
      <w:rFonts w:ascii="Arial" w:hAnsi="Arial" w:cs="Times New Roman"/>
      <w:sz w:val="22"/>
      <w:lang w:val="uk-UA"/>
    </w:rPr>
  </w:style>
  <w:style w:type="paragraph" w:styleId="af1">
    <w:name w:val="footer"/>
    <w:basedOn w:val="a"/>
    <w:link w:val="af2"/>
    <w:uiPriority w:val="99"/>
    <w:unhideWhenUsed/>
    <w:rsid w:val="00804941"/>
    <w:pPr>
      <w:tabs>
        <w:tab w:val="center" w:pos="4844"/>
        <w:tab w:val="right" w:pos="9689"/>
      </w:tabs>
      <w:spacing w:before="0" w:after="0"/>
    </w:pPr>
  </w:style>
  <w:style w:type="character" w:customStyle="1" w:styleId="af2">
    <w:name w:val="Нижний колонтитул Знак"/>
    <w:basedOn w:val="a1"/>
    <w:link w:val="af1"/>
    <w:uiPriority w:val="99"/>
    <w:rsid w:val="00804941"/>
    <w:rPr>
      <w:rFonts w:ascii="Arial" w:hAnsi="Arial" w:cs="Times New Roman"/>
      <w:sz w:val="22"/>
      <w:lang w:val="uk-UA"/>
    </w:rPr>
  </w:style>
  <w:style w:type="paragraph" w:customStyle="1" w:styleId="3">
    <w:name w:val="Рів3"/>
    <w:basedOn w:val="2"/>
    <w:link w:val="3Char"/>
    <w:qFormat/>
    <w:rsid w:val="00022A44"/>
    <w:pPr>
      <w:numPr>
        <w:ilvl w:val="2"/>
      </w:numPr>
    </w:pPr>
  </w:style>
  <w:style w:type="character" w:customStyle="1" w:styleId="31">
    <w:name w:val="Заголовок 3 Знак"/>
    <w:basedOn w:val="a1"/>
    <w:link w:val="30"/>
    <w:uiPriority w:val="9"/>
    <w:rsid w:val="00EC2E75"/>
    <w:rPr>
      <w:rFonts w:ascii="Arial" w:hAnsi="Arial" w:cs="Times New Roman"/>
      <w:sz w:val="22"/>
    </w:rPr>
  </w:style>
  <w:style w:type="character" w:customStyle="1" w:styleId="ae">
    <w:name w:val="Абзац списка Знак"/>
    <w:basedOn w:val="a1"/>
    <w:link w:val="a0"/>
    <w:uiPriority w:val="34"/>
    <w:rsid w:val="00022A44"/>
    <w:rPr>
      <w:rFonts w:ascii="Arial" w:hAnsi="Arial" w:cs="Times New Roman"/>
      <w:sz w:val="22"/>
      <w:lang w:val="uk-UA"/>
    </w:rPr>
  </w:style>
  <w:style w:type="character" w:customStyle="1" w:styleId="1Char">
    <w:name w:val="Рів1 Char"/>
    <w:basedOn w:val="ae"/>
    <w:link w:val="1"/>
    <w:uiPriority w:val="8"/>
    <w:rsid w:val="006C5D71"/>
    <w:rPr>
      <w:rFonts w:ascii="Arial" w:hAnsi="Arial" w:cs="Times New Roman"/>
      <w:b/>
      <w:sz w:val="22"/>
      <w:lang w:val="uk-UA"/>
    </w:rPr>
  </w:style>
  <w:style w:type="character" w:customStyle="1" w:styleId="2Char">
    <w:name w:val="Рів2 Char"/>
    <w:basedOn w:val="1Char"/>
    <w:link w:val="2"/>
    <w:uiPriority w:val="8"/>
    <w:rsid w:val="00DC6E29"/>
    <w:rPr>
      <w:rFonts w:ascii="Arial" w:hAnsi="Arial" w:cs="Times New Roman"/>
      <w:b w:val="0"/>
      <w:sz w:val="22"/>
      <w:lang w:val="uk-UA"/>
    </w:rPr>
  </w:style>
  <w:style w:type="character" w:customStyle="1" w:styleId="3Char">
    <w:name w:val="Рів3 Char"/>
    <w:basedOn w:val="2Char"/>
    <w:link w:val="3"/>
    <w:rsid w:val="00022A44"/>
    <w:rPr>
      <w:rFonts w:ascii="Arial" w:hAnsi="Arial" w:cs="Times New Roman"/>
      <w:b w:val="0"/>
      <w:sz w:val="22"/>
      <w:lang w:val="uk-UA"/>
    </w:rPr>
  </w:style>
  <w:style w:type="paragraph" w:styleId="af3">
    <w:name w:val="Revision"/>
    <w:hidden/>
    <w:uiPriority w:val="99"/>
    <w:semiHidden/>
    <w:rsid w:val="006C00BA"/>
    <w:pPr>
      <w:spacing w:after="0" w:line="240" w:lineRule="auto"/>
    </w:pPr>
    <w:rPr>
      <w:rFonts w:ascii="Arial" w:hAnsi="Arial" w:cs="Times New Roman"/>
      <w:sz w:val="2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92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BFABD-54BB-430F-AE88-77CFEF05B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4942</Words>
  <Characters>28172</Characters>
  <Application>Microsoft Office Word</Application>
  <DocSecurity>0</DocSecurity>
  <Lines>234</Lines>
  <Paragraphs>66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Ernst &amp; Young</Company>
  <LinksUpToDate>false</LinksUpToDate>
  <CharactersWithSpaces>33048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M Syniak</dc:creator>
  <cp:keywords/>
  <dc:description/>
  <cp:lastModifiedBy>Ковальова Ірина Вікторівна</cp:lastModifiedBy>
  <cp:revision>6</cp:revision>
  <dcterms:created xsi:type="dcterms:W3CDTF">2018-02-02T09:16:00Z</dcterms:created>
  <dcterms:modified xsi:type="dcterms:W3CDTF">2018-02-02T10:23:00Z</dcterms:modified>
</cp:coreProperties>
</file>