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86" w:rsidRPr="003D4C86" w:rsidRDefault="003D4C86" w:rsidP="003D4C86">
      <w:pPr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D4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Титульний аркуш Повідомлення</w:t>
      </w:r>
      <w:r w:rsidRPr="003D4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br/>
        <w:t>(Повідомлення про інформацію)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паперів.</w:t>
            </w:r>
          </w:p>
        </w:tc>
      </w:tr>
    </w:tbl>
    <w:p w:rsidR="003D4C86" w:rsidRPr="003D4C86" w:rsidRDefault="003D4C86" w:rsidP="003D4C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W w:w="160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1"/>
        <w:gridCol w:w="2263"/>
        <w:gridCol w:w="4801"/>
        <w:gridCol w:w="2263"/>
        <w:gridCol w:w="3750"/>
      </w:tblGrid>
      <w:tr w:rsidR="003D4C86" w:rsidRPr="003D4C86" w:rsidTr="003D4C86"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Голова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Волков Олександр Васильович</w:t>
            </w:r>
          </w:p>
        </w:tc>
      </w:tr>
      <w:tr w:rsidR="003D4C86" w:rsidRPr="003D4C86" w:rsidTr="003D4C86"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480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(прізвище та ініціали керівника)</w:t>
            </w:r>
          </w:p>
        </w:tc>
      </w:tr>
      <w:tr w:rsidR="003D4C86" w:rsidRPr="003D4C86" w:rsidTr="003D4C8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0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08.01.2019</w:t>
            </w:r>
          </w:p>
        </w:tc>
      </w:tr>
      <w:tr w:rsidR="003D4C86" w:rsidRPr="003D4C86" w:rsidTr="003D4C8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(дата)</w:t>
            </w:r>
          </w:p>
        </w:tc>
      </w:tr>
    </w:tbl>
    <w:p w:rsidR="003D4C86" w:rsidRPr="003D4C86" w:rsidRDefault="003D4C86" w:rsidP="003D4C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D4C86" w:rsidRPr="003D4C86" w:rsidRDefault="003D4C86" w:rsidP="003D4C86">
      <w:pPr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D4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3D4C86" w:rsidRPr="003D4C86" w:rsidRDefault="003D4C86" w:rsidP="003D4C86">
      <w:pPr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D4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I. Загальні відомості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</w:tblGrid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Повне найменування емітента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Приватне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акцiонерне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товариство "Страхова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компанiя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"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Євроiнс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 xml:space="preserve"> Україна"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Організаційно-правова форма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Приватне акціонерне товариство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Місцезнаходження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03150, м. Київ , Велика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Василькiвська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102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Код за ЄДРПОУ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22868348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Міжміський код та телефон, факс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0442474477 0445290894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 Електронна поштова адреса</w:t>
            </w:r>
          </w:p>
        </w:tc>
      </w:tr>
      <w:tr w:rsidR="003D4C86" w:rsidRPr="003D4C86" w:rsidTr="003D4C86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euroins@euroins.com.ua</w:t>
            </w:r>
          </w:p>
        </w:tc>
      </w:tr>
      <w:tr w:rsidR="003D4C86" w:rsidRPr="003D4C86" w:rsidTr="003D4C86">
        <w:tc>
          <w:tcPr>
            <w:tcW w:w="10065" w:type="dxa"/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3D4C86" w:rsidRPr="003D4C86" w:rsidRDefault="003D4C86" w:rsidP="003D4C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D4C86" w:rsidRPr="003D4C86" w:rsidRDefault="003D4C86" w:rsidP="003D4C86">
      <w:pPr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D4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II. Дані про дату та місце оприлюднення Повідомлення (Повідомлення про інформацію)</w:t>
      </w:r>
    </w:p>
    <w:tbl>
      <w:tblPr>
        <w:tblW w:w="99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0"/>
        <w:gridCol w:w="1557"/>
        <w:gridCol w:w="2337"/>
        <w:gridCol w:w="1559"/>
      </w:tblGrid>
      <w:tr w:rsidR="003D4C86" w:rsidRPr="003D4C86" w:rsidTr="003D4C86"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Повідомлення розміщено у загальнодоступній інформаційній базі даних Комісії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D4C86" w:rsidRPr="003D4C86" w:rsidTr="003D4C86"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(дата)</w:t>
            </w:r>
          </w:p>
        </w:tc>
      </w:tr>
      <w:tr w:rsidR="003D4C86" w:rsidRPr="003D4C86" w:rsidTr="003D4C86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Повідомлення опубліковано у*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3D4C86" w:rsidRPr="003D4C86" w:rsidTr="003D4C86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894" w:type="dxa"/>
            <w:gridSpan w:val="2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(номер та найменування офіційного друкованого видання)</w:t>
            </w:r>
          </w:p>
        </w:tc>
        <w:tc>
          <w:tcPr>
            <w:tcW w:w="1559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(дата)</w:t>
            </w:r>
          </w:p>
        </w:tc>
      </w:tr>
      <w:tr w:rsidR="003D4C86" w:rsidRPr="003D4C86" w:rsidTr="003D4C86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Повідомлення розміщено на сторінці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мережі Інтернет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D4C86" w:rsidRPr="003D4C86" w:rsidTr="003D4C86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(адреса сторінки)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6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(дата)</w:t>
            </w:r>
          </w:p>
        </w:tc>
      </w:tr>
    </w:tbl>
    <w:p w:rsidR="003D4C86" w:rsidRPr="009C6D4F" w:rsidRDefault="003D4C86" w:rsidP="003D4C86">
      <w:pPr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D4C86" w:rsidRPr="009C6D4F" w:rsidRDefault="003D4C86" w:rsidP="003D4C86">
      <w:pPr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4C4C50" w:rsidRPr="009C6D4F" w:rsidRDefault="004C4C50" w:rsidP="003D4C86">
      <w:pPr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sectPr w:rsidR="004C4C50" w:rsidRPr="009C6D4F" w:rsidSect="003D4C8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D4C86" w:rsidRPr="003D4C86" w:rsidRDefault="003D4C86" w:rsidP="003D4C86">
      <w:pPr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D4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Відомості про кількість голосуючих акцій та розмір статутного капіталу за результатами його збільшення або зменшення</w:t>
      </w:r>
    </w:p>
    <w:tbl>
      <w:tblPr>
        <w:tblW w:w="158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4"/>
        <w:gridCol w:w="1537"/>
        <w:gridCol w:w="2269"/>
        <w:gridCol w:w="2145"/>
        <w:gridCol w:w="1950"/>
        <w:gridCol w:w="1685"/>
        <w:gridCol w:w="2700"/>
        <w:gridCol w:w="2738"/>
      </w:tblGrid>
      <w:tr w:rsidR="003D4C86" w:rsidRPr="003D4C86" w:rsidTr="004C4C50">
        <w:trPr>
          <w:tblHeader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Дата державної реєстрації змін до статуту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Розмір статутного капіталу до зміни розміру статутного капіталу (тис. грн)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Сума, на яку зменшується/ збільшується статутний капітал (тис. грн)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Розмір статутного капіталу після зменшення/ збільшення (тис. грн)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Спосіб зменшення/ збільшення статутного капіталу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Кількість голосуючих акцій за результатом зменшення/збільшення статутного капіталу (шт.)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Частка голосуючих акцій у загальній кількості акцій за результатом зменшення/збільшення статутного капіталу (у відсотках)</w:t>
            </w:r>
          </w:p>
        </w:tc>
      </w:tr>
      <w:tr w:rsidR="003D4C86" w:rsidRPr="003D4C86" w:rsidTr="004C4C50">
        <w:trPr>
          <w:tblHeader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</w:tr>
      <w:tr w:rsidR="003D4C86" w:rsidRPr="003D4C86" w:rsidTr="004C4C50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02.11.2018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1683567.99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72683567.99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Збiльшення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капiталу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рахунок додаткових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внескiв</w:t>
            </w:r>
            <w:proofErr w:type="spellEnd"/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7268356799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3D4C86" w:rsidRPr="003D4C86" w:rsidTr="004C4C50">
        <w:tc>
          <w:tcPr>
            <w:tcW w:w="158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Зміст інформації:</w:t>
            </w:r>
          </w:p>
        </w:tc>
      </w:tr>
      <w:tr w:rsidR="003D4C86" w:rsidRPr="003D4C86" w:rsidTr="004C4C50">
        <w:tc>
          <w:tcPr>
            <w:tcW w:w="158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4C86" w:rsidRPr="003D4C86" w:rsidRDefault="003D4C86" w:rsidP="003D4C86">
            <w:pPr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04.01.2019р.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емiтент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отримав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вiд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ПАТ «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Нацiональний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депозитарiй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України» реєстр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власникiв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iменних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цiнних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паперiв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ПрАТ «СК «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Євроiнс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Україна» за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169144зв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вiд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03.01.2019р.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Дата державної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реєстрацiї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змiн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статуту, пов</w:t>
            </w:r>
            <w:r w:rsidR="009C6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язаних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зi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збiльшенням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капiталу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02.11.2018р.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Рiшення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збiльшення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капiталу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було пр</w:t>
            </w:r>
            <w:bookmarkStart w:id="0" w:name="_GoBack"/>
            <w:bookmarkEnd w:id="0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ийнято 20.06.2018р. на Загальних зборах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акцiонерiв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ПрАТ «СК «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Євроiнс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Україна», шляхом приватного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розмiщення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додаткових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акцiй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iснуючої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номiнальної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вартостi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рахунок додаткових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внескiв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 метою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розмiщення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депозитних рахунках для покращення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лiквiдностi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компанiї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сумi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4 800 000,00грн.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Розмiр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капiталу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емiтента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дату прийняття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рiшення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його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збiльшення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71 000 000,00грн.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Розмiр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капiталу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емiтенту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пiсля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збiльшення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статутного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капiталу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72 683 567,99грн.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Сума, на яку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збiльшився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статутний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капiтал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1 683 567,99грн.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Частка, на яку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збiльшився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статутний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капiтiл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- 2,371222521%</w:t>
            </w:r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Кiлькiсть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голосуючих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акцiй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станом на дату отримання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емiтентом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iнформацiї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кiлькiсть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голосуючих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акцiй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вiд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ПАТ «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Нацiональний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депозитарiй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України» складає 7 268 356 799 штук, що складає 100% у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загальнiй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кiлькостi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акцiй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емiтента</w:t>
            </w:r>
            <w:proofErr w:type="spellEnd"/>
            <w:r w:rsidRPr="003D4C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 </w:t>
            </w:r>
          </w:p>
        </w:tc>
      </w:tr>
    </w:tbl>
    <w:p w:rsidR="00BC65BB" w:rsidRPr="009C6D4F" w:rsidRDefault="00BC65BB">
      <w:pPr>
        <w:rPr>
          <w:lang w:val="uk-UA"/>
        </w:rPr>
      </w:pPr>
    </w:p>
    <w:sectPr w:rsidR="00BC65BB" w:rsidRPr="009C6D4F" w:rsidSect="004C4C5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86"/>
    <w:rsid w:val="003D4C86"/>
    <w:rsid w:val="004C4C50"/>
    <w:rsid w:val="009C6D4F"/>
    <w:rsid w:val="00BC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EE549-DC09-42EC-82F9-6E474576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D4C8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D4C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mall-text">
    <w:name w:val="small-text"/>
    <w:basedOn w:val="a0"/>
    <w:rsid w:val="003D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Катасонов Віталій Володимирович</dc:creator>
  <cp:keywords/>
  <dc:description/>
  <cp:lastModifiedBy>Катасонов Віталій Володимирович</cp:lastModifiedBy>
  <cp:revision>3</cp:revision>
  <dcterms:created xsi:type="dcterms:W3CDTF">2019-01-08T11:46:00Z</dcterms:created>
  <dcterms:modified xsi:type="dcterms:W3CDTF">2019-01-08T11:53:00Z</dcterms:modified>
</cp:coreProperties>
</file>